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A63E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rPr>
      </w:pPr>
      <w:r>
        <w:rPr>
          <w:rFonts w:hint="eastAsia" w:ascii="黑体" w:hAnsi="黑体" w:eastAsia="黑体" w:cs="黑体"/>
          <w:sz w:val="32"/>
        </w:rPr>
        <w:t>附件</w:t>
      </w:r>
    </w:p>
    <w:p w14:paraId="00A4CDDF">
      <w:pPr>
        <w:keepNext w:val="0"/>
        <w:keepLines w:val="0"/>
        <w:pageBreakBefore w:val="0"/>
        <w:kinsoku/>
        <w:wordWrap/>
        <w:overflowPunct/>
        <w:bidi w:val="0"/>
        <w:spacing w:line="600" w:lineRule="exact"/>
        <w:jc w:val="center"/>
        <w:rPr>
          <w:rFonts w:ascii="Times New Roman" w:hAnsi="Times New Roman" w:eastAsia="方正小标宋简体" w:cs="Times New Roman"/>
          <w:sz w:val="44"/>
          <w:szCs w:val="44"/>
        </w:rPr>
      </w:pPr>
    </w:p>
    <w:p w14:paraId="19E928CB">
      <w:pPr>
        <w:keepNext w:val="0"/>
        <w:keepLines w:val="0"/>
        <w:pageBreakBefore w:val="0"/>
        <w:kinsoku/>
        <w:wordWrap/>
        <w:overflowPunct/>
        <w:bidi w:val="0"/>
        <w:spacing w:line="600" w:lineRule="exact"/>
        <w:jc w:val="center"/>
        <w:rPr>
          <w:rFonts w:ascii="Times New Roman" w:hAnsi="Times New Roman" w:eastAsia="方正小标宋简体" w:cs="Times New Roman"/>
          <w:sz w:val="44"/>
          <w:szCs w:val="44"/>
        </w:rPr>
      </w:pPr>
      <w:bookmarkStart w:id="1" w:name="_GoBack"/>
      <w:r>
        <w:rPr>
          <w:rFonts w:ascii="Times New Roman" w:hAnsi="Times New Roman" w:eastAsia="方正小标宋简体" w:cs="Times New Roman"/>
          <w:sz w:val="44"/>
          <w:szCs w:val="44"/>
        </w:rPr>
        <w:t>东莞市</w:t>
      </w:r>
      <w:r>
        <w:rPr>
          <w:rFonts w:hint="eastAsia" w:ascii="Times New Roman" w:hAnsi="Times New Roman" w:eastAsia="方正小标宋简体" w:cs="Times New Roman"/>
          <w:sz w:val="44"/>
          <w:szCs w:val="44"/>
          <w:lang w:val="en-US" w:eastAsia="zh-CN"/>
        </w:rPr>
        <w:t>生态环境局</w:t>
      </w:r>
      <w:r>
        <w:rPr>
          <w:rFonts w:hint="eastAsia" w:ascii="Times New Roman" w:hAnsi="Times New Roman" w:eastAsia="方正小标宋简体" w:cs="Times New Roman"/>
          <w:sz w:val="44"/>
          <w:szCs w:val="44"/>
        </w:rPr>
        <w:t>2024</w:t>
      </w:r>
      <w:r>
        <w:rPr>
          <w:rFonts w:ascii="Times New Roman" w:hAnsi="Times New Roman" w:eastAsia="方正小标宋简体" w:cs="Times New Roman"/>
          <w:sz w:val="44"/>
          <w:szCs w:val="44"/>
        </w:rPr>
        <w:t>年度行政许可实施和监督管理情况评价公告</w:t>
      </w:r>
    </w:p>
    <w:bookmarkEnd w:id="1"/>
    <w:p w14:paraId="511B07BF">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299351AE">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ascii="Times New Roman" w:hAnsi="Times New Roman" w:eastAsia="仿宋_GB2312" w:cs="Times New Roman"/>
          <w:sz w:val="32"/>
        </w:rPr>
        <w:t>根据《广东省行政许可监督管理条例》规定和有关要求，现公告本单位</w:t>
      </w:r>
      <w:r>
        <w:rPr>
          <w:rFonts w:hint="eastAsia" w:ascii="Times New Roman" w:hAnsi="Times New Roman" w:eastAsia="仿宋_GB2312" w:cs="Times New Roman"/>
          <w:sz w:val="32"/>
        </w:rPr>
        <w:t>2024</w:t>
      </w:r>
      <w:r>
        <w:rPr>
          <w:rFonts w:ascii="Times New Roman" w:hAnsi="Times New Roman" w:eastAsia="仿宋_GB2312" w:cs="Times New Roman"/>
          <w:sz w:val="32"/>
        </w:rPr>
        <w:t>年度行政许可的实施和监督管理情况。欢迎您客观、真实地对是否存在以下问题进行反映：</w:t>
      </w:r>
    </w:p>
    <w:p w14:paraId="1D6A515E">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一、</w:t>
      </w:r>
      <w:r>
        <w:rPr>
          <w:rFonts w:ascii="Times New Roman" w:hAnsi="Times New Roman" w:eastAsia="仿宋_GB2312" w:cs="Times New Roman"/>
          <w:sz w:val="32"/>
        </w:rPr>
        <w:t>没有依照法定权限、程序、条件进行审批，或变相实施行政许可，实施了广东政务服务网公开的行政许可事项之外的行政许可事项的；</w:t>
      </w:r>
    </w:p>
    <w:p w14:paraId="62A296AC">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二、</w:t>
      </w:r>
      <w:r>
        <w:rPr>
          <w:rFonts w:ascii="Times New Roman" w:hAnsi="Times New Roman" w:eastAsia="仿宋_GB2312" w:cs="Times New Roman"/>
          <w:sz w:val="32"/>
        </w:rPr>
        <w:t>没有公开公示行政许可实施主体、依据、条件、期限、流程、裁量标准、收费标准和申请材料、申请办法、申请书格式文本、咨询投诉方式等或公开公示不明确的；</w:t>
      </w:r>
    </w:p>
    <w:p w14:paraId="0DF8B896">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三、</w:t>
      </w:r>
      <w:r>
        <w:rPr>
          <w:rFonts w:ascii="Times New Roman" w:hAnsi="Times New Roman" w:eastAsia="仿宋_GB2312" w:cs="Times New Roman"/>
          <w:sz w:val="32"/>
        </w:rPr>
        <w:t>受理条件和程序不规范，公开的咨询电话无效或无人接听，接听但不能做到一次性告知，要求多次补充申请材料的；</w:t>
      </w:r>
    </w:p>
    <w:p w14:paraId="763295E8">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四、</w:t>
      </w:r>
      <w:r>
        <w:rPr>
          <w:rFonts w:ascii="Times New Roman" w:hAnsi="Times New Roman" w:eastAsia="仿宋_GB2312" w:cs="Times New Roman"/>
          <w:sz w:val="32"/>
        </w:rPr>
        <w:t>办理效率低下，办理流程复杂，擅自增加行政许可条件、环节的；</w:t>
      </w:r>
    </w:p>
    <w:p w14:paraId="65BC5412">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五、</w:t>
      </w:r>
      <w:r>
        <w:rPr>
          <w:rFonts w:ascii="Times New Roman" w:hAnsi="Times New Roman" w:eastAsia="仿宋_GB2312" w:cs="Times New Roman"/>
          <w:sz w:val="32"/>
        </w:rPr>
        <w:t>不能按期限办理行政许可，不能及时、客观地调查处理投诉举报的；</w:t>
      </w:r>
    </w:p>
    <w:p w14:paraId="5C51BBFE">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六、</w:t>
      </w:r>
      <w:r>
        <w:rPr>
          <w:rFonts w:ascii="Times New Roman" w:hAnsi="Times New Roman" w:eastAsia="仿宋_GB2312" w:cs="Times New Roman"/>
          <w:sz w:val="32"/>
        </w:rPr>
        <w:t>工作人员索取或收受礼物、好处的；</w:t>
      </w:r>
    </w:p>
    <w:p w14:paraId="6F1F79AE">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七、</w:t>
      </w:r>
      <w:r>
        <w:rPr>
          <w:rFonts w:ascii="Times New Roman" w:hAnsi="Times New Roman" w:eastAsia="仿宋_GB2312" w:cs="Times New Roman"/>
          <w:sz w:val="32"/>
        </w:rPr>
        <w:t>实施行政许可过程中要求申请人购买指定商品或者接受指定人员、组织提供服务的，或者要求申请人参加不必要的付费培训、会议等的；</w:t>
      </w:r>
    </w:p>
    <w:p w14:paraId="2AD006A8">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八、</w:t>
      </w:r>
      <w:r>
        <w:rPr>
          <w:rFonts w:ascii="Times New Roman" w:hAnsi="Times New Roman" w:eastAsia="仿宋_GB2312" w:cs="Times New Roman"/>
          <w:sz w:val="32"/>
        </w:rPr>
        <w:t>依法需要听证、招标、拍卖、检验、检测、检疫、鉴定和专家评审的事项，工作人员指定或者变相指定人员或单位提供的；</w:t>
      </w:r>
    </w:p>
    <w:p w14:paraId="04445127">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九、</w:t>
      </w:r>
      <w:r>
        <w:rPr>
          <w:rFonts w:ascii="Times New Roman" w:hAnsi="Times New Roman" w:eastAsia="仿宋_GB2312" w:cs="Times New Roman"/>
          <w:sz w:val="32"/>
        </w:rPr>
        <w:t>没有对被许可人从事行政许可事项活动依法有效实施监督检查的；</w:t>
      </w:r>
    </w:p>
    <w:p w14:paraId="0BF27E38">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十、</w:t>
      </w:r>
      <w:r>
        <w:rPr>
          <w:rFonts w:ascii="Times New Roman" w:hAnsi="Times New Roman" w:eastAsia="仿宋_GB2312" w:cs="Times New Roman"/>
          <w:sz w:val="32"/>
        </w:rPr>
        <w:t>没有必要设立行政许可，可以取消或采取事后监管等其他管理方式、调整由行业组织或者中介机构自律管理、通过技术标准或管理规范能有效管理的；</w:t>
      </w:r>
    </w:p>
    <w:p w14:paraId="09C3EEA7">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十一、</w:t>
      </w:r>
      <w:r>
        <w:rPr>
          <w:rFonts w:ascii="Times New Roman" w:hAnsi="Times New Roman" w:eastAsia="仿宋_GB2312" w:cs="Times New Roman"/>
          <w:sz w:val="32"/>
        </w:rPr>
        <w:t>行政许可事项不能实现“最多跑一次”的；</w:t>
      </w:r>
    </w:p>
    <w:p w14:paraId="2F533CAA">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ascii="Times New Roman" w:hAnsi="Times New Roman" w:eastAsia="仿宋_GB2312" w:cs="Times New Roman"/>
          <w:sz w:val="32"/>
        </w:rPr>
        <w:t>如您认为在行政审批实施过程中还存在其他问题，欢迎一并提出意见建议。我们将对您反映的情况和您的个人信息予以保密。</w:t>
      </w:r>
    </w:p>
    <w:p w14:paraId="66678861">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ascii="Times New Roman" w:hAnsi="Times New Roman" w:eastAsia="仿宋_GB2312" w:cs="Times New Roman"/>
          <w:sz w:val="32"/>
        </w:rPr>
        <w:t>感谢对我市行政审批评价工作的大力支持!</w:t>
      </w:r>
    </w:p>
    <w:p w14:paraId="5B8171B1">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47BA02D4">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ascii="Times New Roman" w:hAnsi="Times New Roman" w:eastAsia="仿宋_GB2312" w:cs="Times New Roman"/>
          <w:sz w:val="32"/>
        </w:rPr>
        <w:t>附件：东莞市</w:t>
      </w:r>
      <w:r>
        <w:rPr>
          <w:rFonts w:hint="eastAsia" w:ascii="Times New Roman" w:hAnsi="Times New Roman" w:eastAsia="仿宋_GB2312" w:cs="Times New Roman"/>
          <w:sz w:val="32"/>
          <w:lang w:val="en-US" w:eastAsia="zh-CN"/>
        </w:rPr>
        <w:t>生态环境局</w:t>
      </w:r>
      <w:r>
        <w:rPr>
          <w:rFonts w:hint="eastAsia" w:ascii="Times New Roman" w:hAnsi="Times New Roman" w:eastAsia="仿宋_GB2312" w:cs="Times New Roman"/>
          <w:sz w:val="32"/>
        </w:rPr>
        <w:t>2024</w:t>
      </w:r>
      <w:r>
        <w:rPr>
          <w:rFonts w:ascii="Times New Roman" w:hAnsi="Times New Roman" w:eastAsia="仿宋_GB2312" w:cs="Times New Roman"/>
          <w:sz w:val="32"/>
        </w:rPr>
        <w:t>年度行政许可实施和监督</w:t>
      </w:r>
    </w:p>
    <w:p w14:paraId="2B83BF6A">
      <w:pPr>
        <w:keepNext w:val="0"/>
        <w:keepLines w:val="0"/>
        <w:pageBreakBefore w:val="0"/>
        <w:kinsoku/>
        <w:wordWrap/>
        <w:overflowPunct/>
        <w:bidi w:val="0"/>
        <w:spacing w:line="600" w:lineRule="exact"/>
        <w:ind w:firstLine="1608" w:firstLineChars="480"/>
        <w:rPr>
          <w:rFonts w:ascii="Times New Roman" w:hAnsi="Times New Roman" w:eastAsia="仿宋_GB2312" w:cs="Times New Roman"/>
          <w:sz w:val="32"/>
        </w:rPr>
      </w:pPr>
      <w:r>
        <w:rPr>
          <w:rFonts w:ascii="Times New Roman" w:hAnsi="Times New Roman" w:eastAsia="仿宋_GB2312" w:cs="Times New Roman"/>
          <w:sz w:val="32"/>
        </w:rPr>
        <w:t>管理情况报告</w:t>
      </w:r>
    </w:p>
    <w:p w14:paraId="5C5CA264">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ascii="Times New Roman" w:hAnsi="Times New Roman" w:eastAsia="仿宋_GB2312" w:cs="Times New Roman"/>
          <w:sz w:val="32"/>
        </w:rPr>
        <w:t>举报电话：</w:t>
      </w:r>
      <w:r>
        <w:rPr>
          <w:rFonts w:hint="eastAsia" w:ascii="Times New Roman" w:hAnsi="Times New Roman" w:eastAsia="仿宋_GB2312" w:cs="Times New Roman"/>
          <w:sz w:val="32"/>
        </w:rPr>
        <w:t>23399976</w:t>
      </w:r>
      <w:r>
        <w:rPr>
          <w:rFonts w:ascii="Times New Roman" w:hAnsi="Times New Roman" w:eastAsia="仿宋_GB2312" w:cs="Times New Roman"/>
          <w:sz w:val="32"/>
        </w:rPr>
        <w:t>（东莞市</w:t>
      </w:r>
      <w:r>
        <w:rPr>
          <w:rFonts w:hint="eastAsia" w:ascii="Times New Roman" w:hAnsi="Times New Roman" w:eastAsia="仿宋_GB2312" w:cs="Times New Roman"/>
          <w:sz w:val="32"/>
          <w:lang w:val="en-US" w:eastAsia="zh-CN"/>
        </w:rPr>
        <w:t>生态环境局</w:t>
      </w:r>
      <w:r>
        <w:rPr>
          <w:rFonts w:ascii="Times New Roman" w:hAnsi="Times New Roman" w:eastAsia="仿宋_GB2312" w:cs="Times New Roman"/>
          <w:sz w:val="32"/>
        </w:rPr>
        <w:t>）</w:t>
      </w:r>
    </w:p>
    <w:p w14:paraId="66F8FF8B">
      <w:pPr>
        <w:keepNext w:val="0"/>
        <w:keepLines w:val="0"/>
        <w:pageBreakBefore w:val="0"/>
        <w:kinsoku/>
        <w:wordWrap/>
        <w:overflowPunct/>
        <w:bidi w:val="0"/>
        <w:spacing w:line="600" w:lineRule="exact"/>
        <w:ind w:firstLine="670" w:firstLineChars="200"/>
        <w:rPr>
          <w:rFonts w:ascii="Times New Roman" w:hAnsi="Times New Roman" w:eastAsia="仿宋_GB2312" w:cs="Times New Roman"/>
          <w:i w:val="0"/>
          <w:iCs w:val="0"/>
          <w:caps w:val="0"/>
          <w:color w:val="auto"/>
          <w:spacing w:val="0"/>
          <w:sz w:val="32"/>
          <w:szCs w:val="24"/>
        </w:rPr>
      </w:pPr>
      <w:r>
        <w:rPr>
          <w:rFonts w:ascii="Times New Roman" w:hAnsi="Times New Roman" w:eastAsia="仿宋_GB2312" w:cs="Times New Roman"/>
          <w:sz w:val="32"/>
        </w:rPr>
        <w:t>来信地址：</w:t>
      </w:r>
      <w:r>
        <w:rPr>
          <w:rFonts w:ascii="Times New Roman" w:hAnsi="Times New Roman" w:eastAsia="仿宋_GB2312" w:cs="Times New Roman"/>
          <w:i w:val="0"/>
          <w:iCs w:val="0"/>
          <w:caps w:val="0"/>
          <w:color w:val="auto"/>
          <w:spacing w:val="0"/>
          <w:sz w:val="32"/>
          <w:szCs w:val="24"/>
        </w:rPr>
        <w:t>东莞市南城街道宏伟二路南城段九号胜安大</w:t>
      </w:r>
    </w:p>
    <w:p w14:paraId="45E8EC5B">
      <w:pPr>
        <w:keepNext w:val="0"/>
        <w:keepLines w:val="0"/>
        <w:pageBreakBefore w:val="0"/>
        <w:kinsoku/>
        <w:wordWrap/>
        <w:overflowPunct/>
        <w:bidi w:val="0"/>
        <w:spacing w:line="600" w:lineRule="exact"/>
        <w:ind w:firstLine="2345" w:firstLineChars="700"/>
        <w:rPr>
          <w:rFonts w:ascii="Times New Roman" w:hAnsi="Times New Roman" w:eastAsia="仿宋_GB2312" w:cs="Times New Roman"/>
          <w:sz w:val="32"/>
        </w:rPr>
      </w:pPr>
      <w:r>
        <w:rPr>
          <w:rFonts w:ascii="Times New Roman" w:hAnsi="Times New Roman" w:eastAsia="仿宋_GB2312" w:cs="Times New Roman"/>
          <w:i w:val="0"/>
          <w:iCs w:val="0"/>
          <w:caps w:val="0"/>
          <w:color w:val="auto"/>
          <w:spacing w:val="0"/>
          <w:sz w:val="32"/>
          <w:szCs w:val="24"/>
        </w:rPr>
        <w:t>厦</w:t>
      </w:r>
    </w:p>
    <w:p w14:paraId="42A2B343">
      <w:pPr>
        <w:keepNext w:val="0"/>
        <w:keepLines w:val="0"/>
        <w:pageBreakBefore w:val="0"/>
        <w:kinsoku/>
        <w:wordWrap/>
        <w:overflowPunct/>
        <w:bidi w:val="0"/>
        <w:spacing w:line="600" w:lineRule="exact"/>
        <w:ind w:firstLine="670" w:firstLineChars="200"/>
        <w:rPr>
          <w:rFonts w:hint="default" w:ascii="Times New Roman" w:hAnsi="Times New Roman" w:eastAsia="仿宋_GB2312" w:cs="Times New Roman"/>
          <w:sz w:val="32"/>
          <w:lang w:val="en-US" w:eastAsia="zh-CN"/>
        </w:rPr>
      </w:pPr>
      <w:r>
        <w:rPr>
          <w:rFonts w:ascii="Times New Roman" w:hAnsi="Times New Roman" w:eastAsia="仿宋_GB2312" w:cs="Times New Roman"/>
          <w:sz w:val="32"/>
        </w:rPr>
        <w:t>邮    编：</w:t>
      </w:r>
      <w:r>
        <w:rPr>
          <w:rFonts w:hint="eastAsia" w:ascii="Times New Roman" w:hAnsi="Times New Roman" w:eastAsia="仿宋_GB2312" w:cs="Times New Roman"/>
          <w:sz w:val="32"/>
        </w:rPr>
        <w:t>523</w:t>
      </w:r>
      <w:r>
        <w:rPr>
          <w:rFonts w:hint="eastAsia" w:ascii="Times New Roman" w:hAnsi="Times New Roman" w:eastAsia="仿宋_GB2312" w:cs="Times New Roman"/>
          <w:sz w:val="32"/>
          <w:lang w:val="en-US" w:eastAsia="zh-CN"/>
        </w:rPr>
        <w:t>000</w:t>
      </w:r>
    </w:p>
    <w:p w14:paraId="457900FF">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ascii="Times New Roman" w:hAnsi="Times New Roman" w:eastAsia="仿宋_GB2312" w:cs="Times New Roman"/>
          <w:sz w:val="32"/>
        </w:rPr>
        <w:t>电子邮箱：</w:t>
      </w:r>
      <w:r>
        <w:rPr>
          <w:rFonts w:hint="eastAsia" w:ascii="Times New Roman" w:hAnsi="Times New Roman" w:eastAsia="仿宋_GB2312" w:cs="Times New Roman"/>
          <w:sz w:val="32"/>
        </w:rPr>
        <w:t>dghbspxtk@dg.gov.cn</w:t>
      </w:r>
    </w:p>
    <w:p w14:paraId="2157BE72">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3D842047">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1C744CDC">
      <w:pPr>
        <w:keepNext w:val="0"/>
        <w:keepLines w:val="0"/>
        <w:pageBreakBefore w:val="0"/>
        <w:kinsoku/>
        <w:wordWrap/>
        <w:overflowPunct/>
        <w:bidi w:val="0"/>
        <w:spacing w:line="600" w:lineRule="exact"/>
        <w:ind w:firstLine="5154" w:firstLineChars="1539"/>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东莞市生态环境局</w:t>
      </w:r>
    </w:p>
    <w:p w14:paraId="57FA3E8F">
      <w:pPr>
        <w:keepNext w:val="0"/>
        <w:keepLines w:val="0"/>
        <w:pageBreakBefore w:val="0"/>
        <w:kinsoku/>
        <w:wordWrap/>
        <w:overflowPunct/>
        <w:bidi w:val="0"/>
        <w:spacing w:line="600" w:lineRule="exact"/>
        <w:ind w:right="450" w:rightChars="200" w:firstLine="670" w:firstLineChars="200"/>
        <w:jc w:val="center"/>
        <w:rPr>
          <w:rFonts w:ascii="Times New Roman" w:hAnsi="Times New Roman" w:eastAsia="仿宋_GB2312" w:cs="Times New Roman"/>
          <w:sz w:val="32"/>
        </w:rPr>
      </w:pPr>
      <w:r>
        <w:rPr>
          <w:rFonts w:hint="eastAsia" w:ascii="Times New Roman" w:hAnsi="Times New Roman" w:eastAsia="仿宋_GB2312" w:cs="Times New Roman"/>
          <w:sz w:val="32"/>
          <w:lang w:val="en-US" w:eastAsia="zh-CN"/>
        </w:rPr>
        <w:t xml:space="preserve">                        </w:t>
      </w:r>
      <w:r>
        <w:rPr>
          <w:rFonts w:ascii="Times New Roman" w:hAnsi="Times New Roman" w:eastAsia="仿宋_GB2312" w:cs="Times New Roman"/>
          <w:sz w:val="32"/>
        </w:rPr>
        <w:t>202</w:t>
      </w:r>
      <w:r>
        <w:rPr>
          <w:rFonts w:hint="eastAsia" w:ascii="Times New Roman" w:hAnsi="Times New Roman" w:eastAsia="仿宋_GB2312" w:cs="Times New Roman"/>
          <w:sz w:val="32"/>
          <w:lang w:val="en-US" w:eastAsia="zh-CN"/>
        </w:rPr>
        <w:t>5</w:t>
      </w:r>
      <w:r>
        <w:rPr>
          <w:rFonts w:ascii="Times New Roman" w:hAnsi="Times New Roman" w:eastAsia="仿宋_GB2312" w:cs="Times New Roman"/>
          <w:sz w:val="32"/>
        </w:rPr>
        <w:t>年</w:t>
      </w:r>
      <w:r>
        <w:rPr>
          <w:rFonts w:hint="eastAsia" w:ascii="Times New Roman" w:hAnsi="Times New Roman" w:eastAsia="仿宋_GB2312" w:cs="Times New Roman"/>
          <w:sz w:val="32"/>
          <w:lang w:val="en-US" w:eastAsia="zh-CN"/>
        </w:rPr>
        <w:t>4</w:t>
      </w:r>
      <w:r>
        <w:rPr>
          <w:rFonts w:ascii="Times New Roman" w:hAnsi="Times New Roman" w:eastAsia="仿宋_GB2312" w:cs="Times New Roman"/>
          <w:sz w:val="32"/>
        </w:rPr>
        <w:t>月</w:t>
      </w:r>
      <w:r>
        <w:rPr>
          <w:rFonts w:hint="eastAsia" w:ascii="Times New Roman" w:hAnsi="Times New Roman" w:eastAsia="仿宋_GB2312" w:cs="Times New Roman"/>
          <w:sz w:val="32"/>
          <w:lang w:val="en-US" w:eastAsia="zh-CN"/>
        </w:rPr>
        <w:t>18</w:t>
      </w:r>
      <w:r>
        <w:rPr>
          <w:rFonts w:ascii="Times New Roman" w:hAnsi="Times New Roman" w:eastAsia="仿宋_GB2312" w:cs="Times New Roman"/>
          <w:sz w:val="32"/>
        </w:rPr>
        <w:t>日</w:t>
      </w:r>
    </w:p>
    <w:p w14:paraId="7695B945">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635B4472">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1404AB25">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r>
        <w:rPr>
          <w:rFonts w:ascii="Times New Roman" w:hAnsi="Times New Roman" w:eastAsia="仿宋_GB2312" w:cs="Times New Roman"/>
          <w:sz w:val="32"/>
        </w:rPr>
        <w:t>本公告期限不少于15个工作日。</w:t>
      </w:r>
    </w:p>
    <w:p w14:paraId="1C71A2CE">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548020FF">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47285F84">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7D8B7334">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57DF2C50">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113A408D">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71EA29E8">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78F7E2A4">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1F8D39BE">
      <w:pPr>
        <w:keepNext w:val="0"/>
        <w:keepLines w:val="0"/>
        <w:pageBreakBefore w:val="0"/>
        <w:kinsoku/>
        <w:wordWrap/>
        <w:overflowPunct/>
        <w:bidi w:val="0"/>
        <w:spacing w:line="600" w:lineRule="exact"/>
        <w:ind w:firstLine="670" w:firstLineChars="200"/>
        <w:rPr>
          <w:rFonts w:ascii="Times New Roman" w:hAnsi="Times New Roman" w:eastAsia="仿宋_GB2312" w:cs="Times New Roman"/>
          <w:sz w:val="32"/>
        </w:rPr>
      </w:pPr>
    </w:p>
    <w:p w14:paraId="410F71DF">
      <w:pPr>
        <w:keepNext w:val="0"/>
        <w:keepLines w:val="0"/>
        <w:pageBreakBefore w:val="0"/>
        <w:kinsoku/>
        <w:wordWrap/>
        <w:overflowPunct/>
        <w:bidi w:val="0"/>
        <w:spacing w:line="600" w:lineRule="exact"/>
        <w:ind w:firstLine="450" w:firstLineChars="200"/>
        <w:sectPr>
          <w:footerReference r:id="rId3" w:type="default"/>
          <w:footerReference r:id="rId4" w:type="even"/>
          <w:pgSz w:w="11906" w:h="16838"/>
          <w:pgMar w:top="2041" w:right="1531" w:bottom="1134" w:left="1531" w:header="851" w:footer="1474" w:gutter="0"/>
          <w:pgNumType w:fmt="decimal"/>
          <w:cols w:space="720" w:num="1"/>
          <w:titlePg/>
          <w:docGrid w:type="linesAndChars" w:linePitch="579" w:charSpace="3229"/>
        </w:sectPr>
      </w:pPr>
    </w:p>
    <w:p w14:paraId="1BCC9E95">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7B325ADC">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169BFDA7">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77298108">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3199DF3A">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1A8423E4">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4257B2C0">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7E77BA5D">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4FA102A6">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03724835">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56D7B561">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737F7E41">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234BA7A5">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45A2969B">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1070CF0E">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441A66B2">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632D7C6D">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288B2C09">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黑体" w:cs="Times New Roman"/>
          <w:color w:val="auto"/>
          <w:kern w:val="2"/>
          <w:sz w:val="32"/>
          <w:szCs w:val="32"/>
          <w:highlight w:val="none"/>
          <w:lang w:val="en-US" w:eastAsia="zh-CN" w:bidi="ar-SA"/>
        </w:rPr>
      </w:pPr>
    </w:p>
    <w:p w14:paraId="21C289A9">
      <w:pPr>
        <w:keepNext w:val="0"/>
        <w:keepLines w:val="0"/>
        <w:pageBreakBefore w:val="0"/>
        <w:widowControl w:val="0"/>
        <w:kinsoku/>
        <w:wordWrap/>
        <w:overflowPunct/>
        <w:bidi w:val="0"/>
        <w:spacing w:beforeLines="0" w:after="0" w:afterLines="0" w:line="600" w:lineRule="exact"/>
        <w:jc w:val="both"/>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公开方式：</w:t>
      </w:r>
      <w:r>
        <w:rPr>
          <w:rFonts w:hint="eastAsia" w:ascii="Times New Roman" w:hAnsi="Times New Roman" w:eastAsia="仿宋_GB2312" w:cs="Times New Roman"/>
          <w:color w:val="auto"/>
          <w:kern w:val="2"/>
          <w:sz w:val="32"/>
          <w:szCs w:val="32"/>
          <w:highlight w:val="none"/>
          <w:lang w:val="en-US" w:eastAsia="zh-CN" w:bidi="ar-SA"/>
        </w:rPr>
        <w:t>主动公开</w:t>
      </w:r>
    </w:p>
    <w:p w14:paraId="7559E815">
      <w:pPr>
        <w:keepNext w:val="0"/>
        <w:keepLines w:val="0"/>
        <w:pageBreakBefore w:val="0"/>
        <w:widowControl w:val="0"/>
        <w:kinsoku/>
        <w:wordWrap/>
        <w:overflowPunct/>
        <w:bidi w:val="0"/>
        <w:spacing w:beforeLines="0" w:after="0" w:afterLines="0" w:line="600" w:lineRule="exact"/>
        <w:jc w:val="both"/>
        <w:rPr>
          <w:rFonts w:hint="default" w:ascii="Times New Roman" w:hAnsi="Times New Roman" w:eastAsia="仿宋_GB2312" w:cs="Times New Roman"/>
          <w:color w:val="auto"/>
          <w:kern w:val="2"/>
          <w:sz w:val="32"/>
          <w:szCs w:val="32"/>
          <w:highlight w:val="none"/>
          <w:lang w:val="en-US" w:eastAsia="zh-CN" w:bidi="ar-SA"/>
        </w:rPr>
      </w:pPr>
    </w:p>
    <w:p w14:paraId="3CCCA6AF">
      <w:pPr>
        <w:keepNext w:val="0"/>
        <w:keepLines w:val="0"/>
        <w:pageBreakBefore w:val="0"/>
        <w:widowControl w:val="0"/>
        <w:kinsoku/>
        <w:wordWrap/>
        <w:overflowPunct/>
        <w:bidi w:val="0"/>
        <w:spacing w:beforeLines="0" w:after="0" w:afterLines="0" w:line="600" w:lineRule="exact"/>
        <w:jc w:val="both"/>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 xml:space="preserve">  校稿：王淑君。</w:t>
      </w:r>
    </w:p>
    <w:p w14:paraId="1A2B0D58">
      <w:pPr>
        <w:keepNext w:val="0"/>
        <w:keepLines w:val="0"/>
        <w:pageBreakBefore w:val="0"/>
        <w:kinsoku/>
        <w:wordWrap/>
        <w:overflowPunct/>
        <w:bidi w:val="0"/>
        <w:spacing w:line="600" w:lineRule="exact"/>
        <w:rPr>
          <w:rFonts w:hint="eastAsia" w:ascii="黑体" w:hAnsi="黑体" w:eastAsia="黑体" w:cs="黑体"/>
        </w:rPr>
        <w:sectPr>
          <w:footerReference r:id="rId6" w:type="first"/>
          <w:footerReference r:id="rId5" w:type="default"/>
          <w:pgSz w:w="11906" w:h="16838"/>
          <w:pgMar w:top="2041" w:right="1531" w:bottom="1134" w:left="1531" w:header="851" w:footer="1474" w:gutter="0"/>
          <w:pgNumType w:fmt="decimal"/>
          <w:cols w:space="720" w:num="1"/>
          <w:titlePg/>
          <w:docGrid w:type="linesAndChars" w:linePitch="579" w:charSpace="-1683"/>
        </w:sectPr>
      </w:pPr>
    </w:p>
    <w:p w14:paraId="36BDD67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rPr>
      </w:pPr>
      <w:r>
        <w:rPr>
          <w:rFonts w:hint="eastAsia" w:ascii="黑体" w:hAnsi="黑体" w:eastAsia="黑体" w:cs="黑体"/>
          <w:sz w:val="32"/>
        </w:rPr>
        <w:t>附件</w:t>
      </w:r>
    </w:p>
    <w:p w14:paraId="542F3204">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sz w:val="32"/>
        </w:rPr>
      </w:pPr>
    </w:p>
    <w:p w14:paraId="2918B9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东莞市</w:t>
      </w:r>
      <w:r>
        <w:rPr>
          <w:rFonts w:hint="eastAsia" w:ascii="Times New Roman" w:hAnsi="Times New Roman" w:eastAsia="方正小标宋简体" w:cs="Times New Roman"/>
          <w:sz w:val="44"/>
          <w:szCs w:val="44"/>
          <w:lang w:val="en-US" w:eastAsia="zh-CN"/>
        </w:rPr>
        <w:t>生态环境局</w:t>
      </w:r>
      <w:r>
        <w:rPr>
          <w:rFonts w:hint="eastAsia" w:ascii="Times New Roman" w:hAnsi="Times New Roman" w:eastAsia="方正小标宋简体" w:cs="Times New Roman"/>
          <w:sz w:val="44"/>
          <w:szCs w:val="44"/>
        </w:rPr>
        <w:t>2024</w:t>
      </w:r>
      <w:r>
        <w:rPr>
          <w:rFonts w:ascii="Times New Roman" w:hAnsi="Times New Roman" w:eastAsia="方正小标宋简体" w:cs="Times New Roman"/>
          <w:sz w:val="44"/>
          <w:szCs w:val="44"/>
        </w:rPr>
        <w:t>年度行政许可</w:t>
      </w:r>
    </w:p>
    <w:p w14:paraId="36B8E4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实施和监督管理情况报告</w:t>
      </w:r>
    </w:p>
    <w:p w14:paraId="6AFAE740">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Times New Roman" w:hAnsi="Times New Roman" w:eastAsia="仿宋_GB2312" w:cs="Times New Roman"/>
          <w:sz w:val="32"/>
        </w:rPr>
      </w:pPr>
    </w:p>
    <w:p w14:paraId="0EC299EF">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根据《关于开展202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年度行政许可实施和监督管理情况评价工作的函》要求，现将我单位202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年行政许可实施和监督管理情况报告如下：</w:t>
      </w:r>
    </w:p>
    <w:p w14:paraId="4480FDD5">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Times New Roman" w:hAnsi="Times New Roman" w:eastAsia="黑体" w:cs="Times New Roman"/>
          <w:sz w:val="32"/>
        </w:rPr>
      </w:pPr>
      <w:r>
        <w:rPr>
          <w:rFonts w:ascii="Times New Roman" w:hAnsi="Times New Roman" w:eastAsia="黑体" w:cs="Times New Roman"/>
          <w:sz w:val="32"/>
        </w:rPr>
        <w:t>一、基本情况</w:t>
      </w:r>
    </w:p>
    <w:p w14:paraId="5E3A58F9">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Times New Roman" w:hAnsi="Times New Roman" w:eastAsia="楷体_GB2312" w:cs="Times New Roman"/>
          <w:b/>
          <w:bCs w:val="0"/>
          <w:sz w:val="32"/>
        </w:rPr>
      </w:pPr>
      <w:r>
        <w:rPr>
          <w:rFonts w:ascii="Times New Roman" w:hAnsi="Times New Roman" w:eastAsia="楷体_GB2312" w:cs="Times New Roman"/>
          <w:b/>
          <w:bCs w:val="0"/>
          <w:sz w:val="32"/>
        </w:rPr>
        <w:t>（一）行政审批改革任务落实情况</w:t>
      </w:r>
    </w:p>
    <w:p w14:paraId="57D4FA7C">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Times New Roman"/>
          <w:b/>
          <w:bCs/>
          <w:sz w:val="32"/>
          <w:lang w:eastAsia="zh-CN"/>
        </w:rPr>
      </w:pPr>
      <w:r>
        <w:rPr>
          <w:rFonts w:ascii="Times New Roman" w:hAnsi="Times New Roman" w:eastAsia="仿宋_GB2312" w:cs="Times New Roman"/>
          <w:b/>
          <w:bCs/>
          <w:sz w:val="32"/>
        </w:rPr>
        <w:t>1.</w:t>
      </w:r>
      <w:r>
        <w:rPr>
          <w:rFonts w:hint="eastAsia" w:ascii="Times New Roman" w:hAnsi="Times New Roman" w:eastAsia="仿宋_GB2312" w:cs="Times New Roman"/>
          <w:b/>
          <w:bCs/>
          <w:sz w:val="32"/>
          <w:lang w:val="en-US" w:eastAsia="zh-CN"/>
        </w:rPr>
        <w:t xml:space="preserve"> </w:t>
      </w:r>
      <w:r>
        <w:rPr>
          <w:rFonts w:hint="default" w:ascii="Times New Roman" w:hAnsi="Times New Roman" w:eastAsia="仿宋_GB2312" w:cs="Times New Roman"/>
          <w:b/>
          <w:bCs/>
          <w:sz w:val="32"/>
        </w:rPr>
        <w:t>行政审批</w:t>
      </w:r>
      <w:r>
        <w:rPr>
          <w:rFonts w:hint="eastAsia" w:ascii="Times New Roman" w:hAnsi="Times New Roman" w:eastAsia="仿宋_GB2312" w:cs="Times New Roman"/>
          <w:b/>
          <w:bCs/>
          <w:sz w:val="32"/>
          <w:lang w:eastAsia="zh-CN"/>
        </w:rPr>
        <w:t>事项</w:t>
      </w:r>
      <w:r>
        <w:rPr>
          <w:rFonts w:hint="default" w:ascii="Times New Roman" w:hAnsi="Times New Roman" w:eastAsia="仿宋_GB2312" w:cs="Times New Roman"/>
          <w:b/>
          <w:bCs/>
          <w:sz w:val="32"/>
        </w:rPr>
        <w:t>落实情况</w:t>
      </w:r>
    </w:p>
    <w:p w14:paraId="023F6F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我局行政许可审批事项</w:t>
      </w:r>
      <w:r>
        <w:rPr>
          <w:rFonts w:hint="eastAsia" w:ascii="Times New Roman" w:hAnsi="Times New Roman" w:eastAsia="仿宋_GB2312" w:cs="Times New Roman"/>
          <w:color w:val="auto"/>
          <w:kern w:val="2"/>
          <w:sz w:val="32"/>
          <w:szCs w:val="32"/>
          <w:lang w:val="en-US" w:eastAsia="zh-CN" w:bidi="ar-SA"/>
        </w:rPr>
        <w:t>(按办理项)</w:t>
      </w:r>
      <w:r>
        <w:rPr>
          <w:rFonts w:hint="default" w:ascii="Times New Roman" w:hAnsi="Times New Roman" w:eastAsia="仿宋_GB2312" w:cs="Times New Roman"/>
          <w:color w:val="auto"/>
          <w:kern w:val="2"/>
          <w:sz w:val="32"/>
          <w:szCs w:val="32"/>
          <w:lang w:val="en-US" w:eastAsia="zh-CN" w:bidi="ar-SA"/>
        </w:rPr>
        <w:t>共2</w:t>
      </w:r>
      <w:r>
        <w:rPr>
          <w:rFonts w:hint="eastAsia" w:ascii="Times New Roman" w:hAnsi="Times New Roman" w:eastAsia="仿宋_GB2312" w:cs="Times New Roman"/>
          <w:color w:val="auto"/>
          <w:kern w:val="2"/>
          <w:sz w:val="32"/>
          <w:szCs w:val="32"/>
          <w:lang w:val="en-US" w:eastAsia="zh-CN" w:bidi="ar-SA"/>
        </w:rPr>
        <w:t>7</w:t>
      </w:r>
      <w:r>
        <w:rPr>
          <w:rFonts w:hint="default" w:ascii="Times New Roman" w:hAnsi="Times New Roman" w:eastAsia="仿宋_GB2312" w:cs="Times New Roman"/>
          <w:color w:val="auto"/>
          <w:kern w:val="2"/>
          <w:sz w:val="32"/>
          <w:szCs w:val="32"/>
          <w:lang w:val="en-US" w:eastAsia="zh-CN" w:bidi="ar-SA"/>
        </w:rPr>
        <w:t>项，分别是建设项目环境影响报告表审批、建设项目环境影响报告表告知承诺制审批、建设项目环境影响报告书审批</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建设项目环境影响报告书告知承诺制审批、城市噪声敏感建筑集中区域内夜间连续施工作业审批、建筑施工使用蒸汽桩机、锤击桩机行政许可、江河、湖泊新建、改建或者扩大排污口审批、污水排入排水管网许可证核发（新办）、污水排入排水管网许可证核发（变更或延续）、迁移、移动城镇排水与污水处理设施方案审核、海洋工程建设项目海洋环境影响报告书审批、海洋工程建设项目海洋环境影响报告表审批、排污许可证核发（新申请/重新申请）、排污许可证核发（延续）、排污许可证核发（变更）、排污许可证核发（补办）、危险废物收集经营许可证核发、医疗废物经营许可证核发、必需经水路运输医疗废物审批、废弃电器电子产品处理企业资格审批、辐射安全许可证核发（新申请）、辐射安全许可证核发（重新申请）、辐射安全许可证核发（变更）、辐射安全许可证核发（延续）、辐射安全许可证核发（注销）、停止污染物集中处置设施运转核准（废水）、停止污染物集中处置设施运转核准（固体废物）。以上事项已全部完成行政许可事项标准化梳理，并按要求完成办理时限和申请材料压减工作。</w:t>
      </w:r>
    </w:p>
    <w:p w14:paraId="60C2FBE4">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Times New Roman"/>
          <w:b/>
          <w:bCs/>
          <w:sz w:val="32"/>
          <w:lang w:val="en-US" w:eastAsia="zh-CN"/>
        </w:rPr>
      </w:pPr>
      <w:r>
        <w:rPr>
          <w:rFonts w:hint="eastAsia" w:ascii="Times New Roman" w:hAnsi="Times New Roman" w:eastAsia="仿宋_GB2312" w:cs="Times New Roman"/>
          <w:b/>
          <w:bCs/>
          <w:sz w:val="32"/>
          <w:lang w:val="en-US" w:eastAsia="zh-CN"/>
        </w:rPr>
        <w:t xml:space="preserve">2. </w:t>
      </w:r>
      <w:r>
        <w:rPr>
          <w:rFonts w:hint="default" w:ascii="Times New Roman" w:hAnsi="Times New Roman" w:eastAsia="仿宋_GB2312" w:cs="Times New Roman"/>
          <w:b/>
          <w:bCs/>
          <w:sz w:val="32"/>
          <w:lang w:val="en-US" w:eastAsia="zh-CN"/>
        </w:rPr>
        <w:t>行政许可事项取消情况</w:t>
      </w:r>
    </w:p>
    <w:p w14:paraId="73AB78F2">
      <w:pPr>
        <w:widowControl w:val="0"/>
        <w:numPr>
          <w:ilvl w:val="0"/>
          <w:numId w:val="0"/>
        </w:numPr>
        <w:ind w:firstLine="624"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省生态环境厅分别于2024年2月1日、2024年9月2日取消了“</w:t>
      </w:r>
      <w:r>
        <w:rPr>
          <w:rFonts w:hint="default" w:ascii="Times New Roman" w:hAnsi="Times New Roman" w:eastAsia="仿宋_GB2312" w:cs="Times New Roman"/>
          <w:b w:val="0"/>
          <w:bCs w:val="0"/>
          <w:color w:val="auto"/>
          <w:kern w:val="2"/>
          <w:sz w:val="32"/>
          <w:szCs w:val="32"/>
          <w:lang w:val="en-US" w:eastAsia="zh-CN" w:bidi="ar-SA"/>
        </w:rPr>
        <w:t>防治污染设施拆除或闲置审批</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海洋工程建设项目的环境保护设施验收</w:t>
      </w:r>
      <w:r>
        <w:rPr>
          <w:rFonts w:hint="eastAsia" w:ascii="Times New Roman" w:hAnsi="Times New Roman" w:eastAsia="仿宋_GB2312" w:cs="Times New Roman"/>
          <w:b w:val="0"/>
          <w:bCs w:val="0"/>
          <w:color w:val="auto"/>
          <w:kern w:val="2"/>
          <w:sz w:val="32"/>
          <w:szCs w:val="32"/>
          <w:lang w:val="en-US" w:eastAsia="zh-CN" w:bidi="ar-SA"/>
        </w:rPr>
        <w:t>”共两个事项，我局已按要求做好后续处理工作</w:t>
      </w:r>
      <w:r>
        <w:rPr>
          <w:rFonts w:hint="default" w:ascii="Times New Roman" w:hAnsi="Times New Roman" w:eastAsia="仿宋_GB2312" w:cs="Times New Roman"/>
          <w:b w:val="0"/>
          <w:bCs w:val="0"/>
          <w:color w:val="auto"/>
          <w:kern w:val="2"/>
          <w:sz w:val="32"/>
          <w:szCs w:val="32"/>
          <w:lang w:val="en-US" w:eastAsia="zh-CN" w:bidi="ar-SA"/>
        </w:rPr>
        <w:t>。</w:t>
      </w:r>
    </w:p>
    <w:p w14:paraId="08F0ECAD">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Times New Roman"/>
          <w:b/>
          <w:bCs/>
          <w:sz w:val="32"/>
          <w:lang w:val="en-US" w:eastAsia="zh-CN"/>
        </w:rPr>
      </w:pPr>
      <w:r>
        <w:rPr>
          <w:rFonts w:hint="eastAsia" w:ascii="Times New Roman" w:hAnsi="Times New Roman" w:eastAsia="仿宋_GB2312" w:cs="Times New Roman"/>
          <w:b/>
          <w:bCs/>
          <w:sz w:val="32"/>
          <w:lang w:val="en-US" w:eastAsia="zh-CN"/>
        </w:rPr>
        <w:t xml:space="preserve">3. </w:t>
      </w:r>
      <w:r>
        <w:rPr>
          <w:rFonts w:hint="default" w:ascii="Times New Roman" w:hAnsi="Times New Roman" w:eastAsia="仿宋_GB2312" w:cs="Times New Roman"/>
          <w:b/>
          <w:bCs/>
          <w:sz w:val="32"/>
          <w:lang w:val="en-US" w:eastAsia="zh-CN"/>
        </w:rPr>
        <w:t>行政许可事项</w:t>
      </w:r>
      <w:r>
        <w:rPr>
          <w:rFonts w:hint="eastAsia" w:ascii="Times New Roman" w:hAnsi="Times New Roman" w:eastAsia="仿宋_GB2312" w:cs="Times New Roman"/>
          <w:b/>
          <w:bCs/>
          <w:sz w:val="32"/>
          <w:lang w:val="en-US" w:eastAsia="zh-CN"/>
        </w:rPr>
        <w:t>调整</w:t>
      </w:r>
      <w:r>
        <w:rPr>
          <w:rFonts w:hint="default" w:ascii="Times New Roman" w:hAnsi="Times New Roman" w:eastAsia="仿宋_GB2312" w:cs="Times New Roman"/>
          <w:b/>
          <w:bCs/>
          <w:sz w:val="32"/>
          <w:lang w:val="en-US" w:eastAsia="zh-CN"/>
        </w:rPr>
        <w:t>情况</w:t>
      </w:r>
    </w:p>
    <w:p w14:paraId="68E87348">
      <w:pPr>
        <w:widowControl w:val="0"/>
        <w:numPr>
          <w:ilvl w:val="0"/>
          <w:numId w:val="0"/>
        </w:numPr>
        <w:ind w:firstLine="624"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2024年度没有权限调整的情况。</w:t>
      </w:r>
    </w:p>
    <w:p w14:paraId="31531B7F">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Times New Roman"/>
          <w:b/>
          <w:bCs/>
          <w:sz w:val="32"/>
          <w:lang w:val="en-US" w:eastAsia="zh-CN"/>
        </w:rPr>
      </w:pPr>
      <w:r>
        <w:rPr>
          <w:rFonts w:hint="eastAsia" w:ascii="Times New Roman" w:hAnsi="Times New Roman" w:eastAsia="仿宋_GB2312" w:cs="Times New Roman"/>
          <w:b/>
          <w:bCs/>
          <w:sz w:val="32"/>
          <w:lang w:val="en-US" w:eastAsia="zh-CN"/>
        </w:rPr>
        <w:t xml:space="preserve">4. </w:t>
      </w:r>
      <w:r>
        <w:rPr>
          <w:rFonts w:hint="default" w:ascii="Times New Roman" w:hAnsi="Times New Roman" w:eastAsia="仿宋_GB2312" w:cs="Times New Roman"/>
          <w:b/>
          <w:bCs/>
          <w:sz w:val="32"/>
          <w:lang w:val="en-US" w:eastAsia="zh-CN"/>
        </w:rPr>
        <w:t>行政许可事项</w:t>
      </w:r>
      <w:r>
        <w:rPr>
          <w:rFonts w:hint="eastAsia" w:ascii="Times New Roman" w:hAnsi="Times New Roman" w:eastAsia="仿宋_GB2312" w:cs="Times New Roman"/>
          <w:b/>
          <w:bCs/>
          <w:sz w:val="32"/>
          <w:lang w:val="en-US" w:eastAsia="zh-CN"/>
        </w:rPr>
        <w:t>下放实施</w:t>
      </w:r>
      <w:r>
        <w:rPr>
          <w:rFonts w:hint="default" w:ascii="Times New Roman" w:hAnsi="Times New Roman" w:eastAsia="仿宋_GB2312" w:cs="Times New Roman"/>
          <w:b/>
          <w:bCs/>
          <w:sz w:val="32"/>
          <w:lang w:val="en-US" w:eastAsia="zh-CN"/>
        </w:rPr>
        <w:t>情况</w:t>
      </w:r>
    </w:p>
    <w:p w14:paraId="60EA60A3">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24" w:firstLineChars="200"/>
        <w:jc w:val="both"/>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color w:val="auto"/>
          <w:kern w:val="2"/>
          <w:sz w:val="32"/>
          <w:szCs w:val="32"/>
          <w:lang w:val="en-US" w:eastAsia="zh-CN" w:bidi="ar-SA"/>
        </w:rPr>
        <w:t>我局</w:t>
      </w:r>
      <w:r>
        <w:rPr>
          <w:rFonts w:hint="eastAsia" w:ascii="Times New Roman" w:hAnsi="Times New Roman" w:eastAsia="仿宋_GB2312" w:cs="Times New Roman"/>
          <w:color w:val="auto"/>
          <w:kern w:val="2"/>
          <w:sz w:val="32"/>
          <w:szCs w:val="32"/>
          <w:highlight w:val="none"/>
          <w:lang w:val="en-US" w:eastAsia="zh-CN" w:bidi="ar-SA"/>
        </w:rPr>
        <w:t>正在实施</w:t>
      </w:r>
      <w:r>
        <w:rPr>
          <w:rFonts w:hint="eastAsia" w:ascii="Times New Roman" w:hAnsi="Times New Roman" w:eastAsia="仿宋_GB2312" w:cs="Times New Roman"/>
          <w:color w:val="auto"/>
          <w:kern w:val="2"/>
          <w:sz w:val="32"/>
          <w:szCs w:val="32"/>
          <w:lang w:val="en-US" w:eastAsia="zh-CN" w:bidi="ar-SA"/>
        </w:rPr>
        <w:t>的</w:t>
      </w: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7</w:t>
      </w:r>
      <w:r>
        <w:rPr>
          <w:rFonts w:hint="default" w:ascii="Times New Roman" w:hAnsi="Times New Roman" w:eastAsia="仿宋_GB2312" w:cs="Times New Roman"/>
          <w:color w:val="auto"/>
          <w:kern w:val="2"/>
          <w:sz w:val="32"/>
          <w:szCs w:val="32"/>
          <w:lang w:val="en-US" w:eastAsia="zh-CN" w:bidi="ar-SA"/>
        </w:rPr>
        <w:t>项</w:t>
      </w:r>
      <w:r>
        <w:rPr>
          <w:rFonts w:hint="eastAsia" w:ascii="Times New Roman" w:hAnsi="Times New Roman" w:eastAsia="仿宋_GB2312" w:cs="Times New Roman"/>
          <w:color w:val="auto"/>
          <w:kern w:val="2"/>
          <w:sz w:val="32"/>
          <w:szCs w:val="32"/>
          <w:lang w:val="en-US" w:eastAsia="zh-CN" w:bidi="ar-SA"/>
        </w:rPr>
        <w:t>行</w:t>
      </w:r>
      <w:r>
        <w:rPr>
          <w:rFonts w:hint="default" w:ascii="Times New Roman" w:hAnsi="Times New Roman" w:eastAsia="仿宋_GB2312" w:cs="Times New Roman"/>
          <w:color w:val="auto"/>
          <w:kern w:val="2"/>
          <w:sz w:val="32"/>
          <w:szCs w:val="32"/>
          <w:lang w:val="en-US" w:eastAsia="zh-CN" w:bidi="ar-SA"/>
        </w:rPr>
        <w:t>政许可审批事项</w:t>
      </w:r>
      <w:r>
        <w:rPr>
          <w:rFonts w:hint="eastAsia" w:ascii="Times New Roman" w:hAnsi="Times New Roman" w:eastAsia="仿宋_GB2312" w:cs="Times New Roman"/>
          <w:color w:val="auto"/>
          <w:kern w:val="2"/>
          <w:sz w:val="32"/>
          <w:szCs w:val="32"/>
          <w:lang w:val="en-US" w:eastAsia="zh-CN" w:bidi="ar-SA"/>
        </w:rPr>
        <w:t>(按办理项)中</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有3项仅下放至莞城街道、东城街道、南城街道、万江街道；有8项仅下放至松山湖、滨海湾；有11项均全部下放到34个镇街（园区）。</w:t>
      </w:r>
      <w:r>
        <w:rPr>
          <w:rFonts w:hint="default" w:ascii="Times New Roman" w:hAnsi="Times New Roman" w:eastAsia="仿宋_GB2312" w:cs="Times New Roman"/>
          <w:color w:val="auto"/>
          <w:kern w:val="2"/>
          <w:sz w:val="32"/>
          <w:szCs w:val="32"/>
          <w:highlight w:val="none"/>
          <w:lang w:val="en-US" w:eastAsia="zh-CN" w:bidi="ar-SA"/>
        </w:rPr>
        <w:t>我局密切跟踪调整下放事权的实施情况，通过日常检查、随机抽查、跟踪评估等方式，及时发现问题、解决问题，并提出优化完善建议</w:t>
      </w:r>
      <w:r>
        <w:rPr>
          <w:rFonts w:hint="eastAsia" w:ascii="仿宋_GB2312" w:hAnsi="仿宋_GB2312" w:eastAsia="仿宋_GB2312" w:cs="仿宋_GB2312"/>
          <w:color w:val="auto"/>
          <w:kern w:val="2"/>
          <w:sz w:val="32"/>
          <w:szCs w:val="32"/>
          <w:highlight w:val="none"/>
          <w:lang w:val="en-US" w:eastAsia="zh-CN" w:bidi="ar-SA"/>
        </w:rPr>
        <w:t>，确保“放得下，接得住”。</w:t>
      </w:r>
    </w:p>
    <w:p w14:paraId="2F74AC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ascii="Times New Roman" w:hAnsi="Times New Roman" w:eastAsia="仿宋_GB2312" w:cs="Times New Roman"/>
          <w:b/>
          <w:bCs/>
          <w:sz w:val="32"/>
        </w:rPr>
      </w:pPr>
      <w:r>
        <w:rPr>
          <w:rFonts w:hint="eastAsia" w:ascii="Times New Roman" w:hAnsi="Times New Roman" w:eastAsia="仿宋_GB2312" w:cs="Times New Roman"/>
          <w:b/>
          <w:bCs/>
          <w:sz w:val="32"/>
          <w:lang w:val="en-US" w:eastAsia="zh-CN"/>
        </w:rPr>
        <w:t xml:space="preserve">5. </w:t>
      </w:r>
      <w:r>
        <w:rPr>
          <w:rFonts w:ascii="Times New Roman" w:hAnsi="Times New Roman" w:eastAsia="仿宋_GB2312" w:cs="Times New Roman"/>
          <w:b/>
          <w:bCs/>
          <w:sz w:val="32"/>
        </w:rPr>
        <w:t>行政许可事项标准实施情况</w:t>
      </w:r>
    </w:p>
    <w:p w14:paraId="774040C6">
      <w:pPr>
        <w:keepNext w:val="0"/>
        <w:keepLines w:val="0"/>
        <w:pageBreakBefore w:val="0"/>
        <w:widowControl w:val="0"/>
        <w:numPr>
          <w:ilvl w:val="0"/>
          <w:numId w:val="0"/>
        </w:numPr>
        <w:kinsoku/>
        <w:wordWrap/>
        <w:overflowPunct/>
        <w:bidi w:val="0"/>
        <w:spacing w:line="600" w:lineRule="exact"/>
        <w:ind w:firstLine="624" w:firstLineChars="200"/>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按照省、市行政许可事项标准化要求，我局对行政许可事项进行标准化编制，并及时对事项进行动态更新，确保各项标准要素齐全、准确、规范。我局办理的行政许可事项均遵守法律法规规定的审批权限、范围、程序、条件，不存在变相设定和实施行政许可的情况；依法执行受理、审批、公示等各项行政许可环节，履行行政许可审批职能；严格按照程序办理，不存在审批环节过多、审批时间过长等审批效率低下情况。按时完成申请材料</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办理时限压减工作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行政许可事项的具体法定办结期限、承诺办结期限、实际平均办结时间、相关办理数量及结果详见《东莞市生态环境局202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年度行政许可实施和监督管理情况表》。</w:t>
      </w:r>
    </w:p>
    <w:p w14:paraId="100326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04" w:leftChars="200" w:firstLine="312" w:firstLineChars="100"/>
        <w:textAlignment w:val="auto"/>
        <w:rPr>
          <w:rFonts w:hint="eastAsia" w:ascii="Times New Roman" w:hAnsi="Times New Roman" w:eastAsia="仿宋_GB2312" w:cs="Times New Roman"/>
          <w:b/>
          <w:bCs/>
          <w:sz w:val="32"/>
          <w:lang w:eastAsia="zh-CN"/>
        </w:rPr>
      </w:pPr>
      <w:r>
        <w:rPr>
          <w:rFonts w:hint="eastAsia" w:ascii="Times New Roman" w:hAnsi="Times New Roman" w:eastAsia="仿宋_GB2312" w:cs="Times New Roman"/>
          <w:b/>
          <w:bCs/>
          <w:sz w:val="32"/>
          <w:lang w:val="en-US" w:eastAsia="zh-CN"/>
        </w:rPr>
        <w:t xml:space="preserve">6. </w:t>
      </w:r>
      <w:r>
        <w:rPr>
          <w:rFonts w:ascii="Times New Roman" w:hAnsi="Times New Roman" w:eastAsia="仿宋_GB2312" w:cs="Times New Roman"/>
          <w:b/>
          <w:bCs/>
          <w:sz w:val="32"/>
        </w:rPr>
        <w:t>规范行政审批中介服务事项落实情况</w:t>
      </w:r>
    </w:p>
    <w:p w14:paraId="68F638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24" w:firstLineChars="200"/>
        <w:textAlignment w:val="auto"/>
        <w:rPr>
          <w:rFonts w:ascii="宋体" w:hAnsi="宋体" w:eastAsia="宋体" w:cs="宋体"/>
          <w:color w:val="0A1AF4"/>
          <w:sz w:val="24"/>
          <w:szCs w:val="24"/>
        </w:rPr>
      </w:pPr>
      <w:r>
        <w:rPr>
          <w:rFonts w:hint="default" w:ascii="Times New Roman" w:hAnsi="Times New Roman" w:eastAsia="仿宋_GB2312" w:cs="Times New Roman"/>
          <w:color w:val="auto"/>
          <w:sz w:val="32"/>
          <w:szCs w:val="32"/>
        </w:rPr>
        <w:t>根据《中华人民共和国环境影响评价法》和《建设项目环境影响报告书（表）编制监督管理办法》要求，为保障环境影响评价工作质量，维护环境影响评价技术服务市场秩序，打击环评领域弄虚作假行为，</w:t>
      </w:r>
      <w:r>
        <w:rPr>
          <w:rFonts w:hint="eastAsia" w:ascii="Times New Roman" w:hAnsi="Times New Roman" w:eastAsia="仿宋_GB2312" w:cs="Times New Roman"/>
          <w:color w:val="auto"/>
          <w:sz w:val="32"/>
          <w:szCs w:val="32"/>
          <w:lang w:val="en-US" w:eastAsia="zh-CN"/>
        </w:rPr>
        <w:t>2024年7月份组织全市</w:t>
      </w:r>
      <w:r>
        <w:rPr>
          <w:rFonts w:hint="default" w:ascii="Times New Roman" w:hAnsi="Times New Roman" w:eastAsia="仿宋_GB2312" w:cs="Times New Roman"/>
          <w:color w:val="auto"/>
          <w:sz w:val="32"/>
          <w:szCs w:val="32"/>
        </w:rPr>
        <w:t>各分局对住所在本行政区域内所有的环评单位及其编制人员进行全面</w:t>
      </w:r>
      <w:r>
        <w:rPr>
          <w:rFonts w:hint="eastAsia" w:ascii="Times New Roman" w:hAnsi="Times New Roman" w:eastAsia="仿宋_GB2312" w:cs="Times New Roman"/>
          <w:color w:val="auto"/>
          <w:sz w:val="32"/>
          <w:szCs w:val="32"/>
          <w:lang w:eastAsia="zh-CN"/>
        </w:rPr>
        <w:t>检查，对检查中发现的审核制度不完善、档案管理制度管理不完整等问题，经复查已全部完成整改。</w:t>
      </w:r>
      <w:r>
        <w:rPr>
          <w:rFonts w:ascii="宋体" w:hAnsi="宋体" w:eastAsia="宋体" w:cs="宋体"/>
          <w:color w:val="0A1AF4"/>
          <w:sz w:val="24"/>
          <w:szCs w:val="24"/>
        </w:rPr>
        <w:t xml:space="preserve"> </w:t>
      </w:r>
    </w:p>
    <w:p w14:paraId="69F774B9">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Times New Roman" w:hAnsi="Times New Roman" w:eastAsia="楷体_GB2312" w:cs="Times New Roman"/>
          <w:b/>
          <w:bCs w:val="0"/>
          <w:sz w:val="32"/>
        </w:rPr>
      </w:pPr>
      <w:r>
        <w:rPr>
          <w:rFonts w:ascii="Times New Roman" w:hAnsi="Times New Roman" w:eastAsia="楷体_GB2312" w:cs="Times New Roman"/>
          <w:b/>
          <w:bCs w:val="0"/>
          <w:sz w:val="32"/>
        </w:rPr>
        <w:t>（二）行政许可事项实施情况</w:t>
      </w:r>
    </w:p>
    <w:p w14:paraId="295200A1">
      <w:pPr>
        <w:keepNext w:val="0"/>
        <w:keepLines w:val="0"/>
        <w:pageBreakBefore w:val="0"/>
        <w:widowControl w:val="0"/>
        <w:kinsoku/>
        <w:wordWrap/>
        <w:overflowPunct/>
        <w:bidi w:val="0"/>
        <w:spacing w:line="600" w:lineRule="exact"/>
        <w:ind w:firstLine="624" w:firstLineChars="200"/>
        <w:textAlignment w:val="auto"/>
        <w:rPr>
          <w:rFonts w:ascii="Times New Roman" w:hAnsi="Times New Roman" w:eastAsia="仿宋_GB2312" w:cs="Times New Roman"/>
          <w:color w:val="000000"/>
          <w:sz w:val="32"/>
        </w:rPr>
      </w:pPr>
      <w:r>
        <w:rPr>
          <w:rFonts w:hint="eastAsia" w:ascii="Times New Roman" w:hAnsi="Times New Roman" w:eastAsia="仿宋_GB2312" w:cs="Times New Roman"/>
          <w:b/>
          <w:bCs/>
          <w:color w:val="000000"/>
          <w:sz w:val="32"/>
          <w:lang w:val="en-US" w:eastAsia="zh-CN"/>
        </w:rPr>
        <w:t xml:space="preserve">1. </w:t>
      </w:r>
      <w:r>
        <w:rPr>
          <w:rFonts w:ascii="Times New Roman" w:hAnsi="Times New Roman" w:eastAsia="仿宋_GB2312" w:cs="Times New Roman"/>
          <w:b/>
          <w:bCs/>
          <w:color w:val="000000"/>
          <w:sz w:val="32"/>
        </w:rPr>
        <w:t>事项办理情况</w:t>
      </w:r>
    </w:p>
    <w:p w14:paraId="252A59DB">
      <w:pPr>
        <w:keepNext w:val="0"/>
        <w:keepLines w:val="0"/>
        <w:pageBreakBefore w:val="0"/>
        <w:widowControl w:val="0"/>
        <w:kinsoku/>
        <w:wordWrap/>
        <w:overflowPunct/>
        <w:bidi w:val="0"/>
        <w:spacing w:line="600" w:lineRule="exact"/>
        <w:ind w:firstLine="624" w:firstLineChars="200"/>
        <w:textAlignment w:val="auto"/>
        <w:rPr>
          <w:rFonts w:ascii="Times New Roman" w:hAnsi="Times New Roman" w:eastAsia="仿宋_GB2312" w:cs="Times New Roman"/>
          <w:sz w:val="32"/>
          <w:highlight w:val="yellow"/>
        </w:rPr>
      </w:pPr>
      <w:r>
        <w:rPr>
          <w:rFonts w:hint="default"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我局行政许可审批事项共2</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项</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含正在实施的27项和</w:t>
      </w:r>
      <w:r>
        <w:rPr>
          <w:rFonts w:hint="eastAsia" w:ascii="Times New Roman" w:hAnsi="Times New Roman" w:eastAsia="仿宋_GB2312" w:cs="Times New Roman"/>
          <w:b w:val="0"/>
          <w:bCs w:val="0"/>
          <w:color w:val="auto"/>
          <w:sz w:val="32"/>
          <w:szCs w:val="32"/>
          <w:highlight w:val="none"/>
          <w:lang w:val="en-US" w:eastAsia="zh-CN"/>
        </w:rPr>
        <w:t>取消的2项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，所有行政许可审批事项已进驻一体化政务服务平台，且均实现全流程进驻，进驻率为100%，</w:t>
      </w:r>
      <w:r>
        <w:rPr>
          <w:rFonts w:hint="default" w:ascii="Times New Roman" w:hAnsi="Times New Roman" w:eastAsia="仿宋_GB2312" w:cs="Times New Roman"/>
          <w:color w:val="auto"/>
          <w:sz w:val="32"/>
          <w:szCs w:val="32"/>
          <w:highlight w:val="none"/>
          <w:lang w:val="en-US" w:eastAsia="zh-CN"/>
        </w:rPr>
        <w:t>所有</w:t>
      </w:r>
      <w:r>
        <w:rPr>
          <w:rFonts w:hint="default" w:ascii="Times New Roman" w:hAnsi="Times New Roman" w:eastAsia="仿宋_GB2312" w:cs="Times New Roman"/>
          <w:color w:val="auto"/>
          <w:sz w:val="32"/>
          <w:szCs w:val="32"/>
          <w:highlight w:val="none"/>
        </w:rPr>
        <w:t>行政许可事项</w:t>
      </w:r>
      <w:r>
        <w:rPr>
          <w:rFonts w:hint="default" w:ascii="Times New Roman" w:hAnsi="Times New Roman" w:eastAsia="仿宋_GB2312" w:cs="Times New Roman"/>
          <w:color w:val="auto"/>
          <w:sz w:val="32"/>
          <w:szCs w:val="32"/>
          <w:highlight w:val="none"/>
          <w:lang w:val="en-US" w:eastAsia="zh-CN"/>
        </w:rPr>
        <w:t>全部</w:t>
      </w:r>
      <w:r>
        <w:rPr>
          <w:rFonts w:hint="default" w:ascii="Times New Roman" w:hAnsi="Times New Roman" w:eastAsia="仿宋_GB2312" w:cs="Times New Roman"/>
          <w:color w:val="auto"/>
          <w:sz w:val="32"/>
          <w:szCs w:val="32"/>
          <w:highlight w:val="none"/>
        </w:rPr>
        <w:t>纳入综合窗口</w:t>
      </w:r>
      <w:r>
        <w:rPr>
          <w:rFonts w:hint="default" w:ascii="Times New Roman" w:hAnsi="Times New Roman" w:eastAsia="仿宋_GB2312" w:cs="Times New Roman"/>
          <w:color w:val="auto"/>
          <w:sz w:val="32"/>
          <w:szCs w:val="32"/>
          <w:highlight w:val="none"/>
          <w:lang w:eastAsia="zh-CN"/>
        </w:rPr>
        <w:t>收件办理，</w:t>
      </w:r>
      <w:r>
        <w:rPr>
          <w:rFonts w:hint="default" w:ascii="Times New Roman" w:hAnsi="Times New Roman" w:eastAsia="仿宋_GB2312" w:cs="Times New Roman"/>
          <w:color w:val="auto"/>
          <w:sz w:val="32"/>
          <w:szCs w:val="32"/>
          <w:highlight w:val="none"/>
          <w:lang w:val="en-US" w:eastAsia="zh-CN"/>
        </w:rPr>
        <w:t>纳入率100%。</w:t>
      </w:r>
    </w:p>
    <w:p w14:paraId="5276E0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ascii="Times New Roman" w:hAnsi="Times New Roman" w:eastAsia="仿宋_GB2312" w:cs="Times New Roman"/>
          <w:sz w:val="32"/>
        </w:rPr>
      </w:pPr>
      <w:r>
        <w:rPr>
          <w:rFonts w:hint="eastAsia" w:ascii="Times New Roman" w:hAnsi="Times New Roman" w:eastAsia="仿宋_GB2312" w:cs="Times New Roman"/>
          <w:b/>
          <w:bCs/>
          <w:sz w:val="32"/>
          <w:lang w:val="en-US" w:eastAsia="zh-CN"/>
        </w:rPr>
        <w:t xml:space="preserve">2. </w:t>
      </w:r>
      <w:r>
        <w:rPr>
          <w:rFonts w:ascii="Times New Roman" w:hAnsi="Times New Roman" w:eastAsia="仿宋_GB2312" w:cs="Times New Roman"/>
          <w:b/>
          <w:bCs/>
          <w:sz w:val="32"/>
        </w:rPr>
        <w:t>事项办结情况</w:t>
      </w:r>
    </w:p>
    <w:p w14:paraId="493220E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24" w:firstLineChars="200"/>
        <w:textAlignment w:val="auto"/>
        <w:rPr>
          <w:rFonts w:hint="eastAsia" w:ascii="Times New Roman" w:hAnsi="Times New Roman" w:eastAsia="仿宋_GB2312" w:cs="Times New Roman"/>
          <w:b/>
          <w:bCs/>
          <w:sz w:val="32"/>
          <w:lang w:val="en-US" w:eastAsia="zh-CN"/>
        </w:rPr>
      </w:pPr>
      <w:r>
        <w:rPr>
          <w:rFonts w:hint="default"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年我局行政许可事项申请量为</w:t>
      </w:r>
      <w:r>
        <w:rPr>
          <w:rFonts w:hint="eastAsia" w:ascii="Times New Roman" w:hAnsi="Times New Roman" w:eastAsia="仿宋_GB2312" w:cs="Times New Roman"/>
          <w:color w:val="auto"/>
          <w:sz w:val="32"/>
          <w:szCs w:val="32"/>
          <w:highlight w:val="none"/>
          <w:lang w:val="en-US" w:eastAsia="zh-CN"/>
        </w:rPr>
        <w:t>13089</w:t>
      </w:r>
      <w:r>
        <w:rPr>
          <w:rFonts w:hint="default" w:ascii="Times New Roman" w:hAnsi="Times New Roman" w:eastAsia="仿宋_GB2312" w:cs="Times New Roman"/>
          <w:color w:val="auto"/>
          <w:sz w:val="32"/>
          <w:szCs w:val="32"/>
          <w:highlight w:val="none"/>
        </w:rPr>
        <w:t>宗，</w:t>
      </w:r>
      <w:r>
        <w:rPr>
          <w:rFonts w:hint="eastAsia" w:ascii="Times New Roman" w:hAnsi="Times New Roman"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rPr>
        <w:t>受理</w:t>
      </w:r>
      <w:r>
        <w:rPr>
          <w:rFonts w:hint="eastAsia" w:ascii="Times New Roman" w:hAnsi="Times New Roman" w:eastAsia="仿宋_GB2312" w:cs="Times New Roman"/>
          <w:color w:val="auto"/>
          <w:sz w:val="32"/>
          <w:szCs w:val="32"/>
          <w:highlight w:val="none"/>
          <w:lang w:val="en-US" w:eastAsia="zh-CN"/>
        </w:rPr>
        <w:t>13124</w:t>
      </w:r>
      <w:r>
        <w:rPr>
          <w:rFonts w:hint="default" w:ascii="Times New Roman" w:hAnsi="Times New Roman" w:eastAsia="仿宋_GB2312" w:cs="Times New Roman"/>
          <w:color w:val="auto"/>
          <w:sz w:val="32"/>
          <w:szCs w:val="32"/>
          <w:highlight w:val="none"/>
        </w:rPr>
        <w:t>宗</w:t>
      </w:r>
      <w:r>
        <w:rPr>
          <w:rFonts w:hint="eastAsia" w:ascii="Times New Roman" w:hAnsi="Times New Roman" w:eastAsia="仿宋_GB2312" w:cs="Times New Roman"/>
          <w:color w:val="auto"/>
          <w:sz w:val="32"/>
          <w:szCs w:val="32"/>
          <w:highlight w:val="none"/>
          <w:lang w:val="en-US" w:eastAsia="zh-CN"/>
        </w:rPr>
        <w:t>(其中2023年申请2024年受理51宗）、2024年底申请2025年受理2宗</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待受理期间企业申请退件14宗，</w:t>
      </w:r>
      <w:r>
        <w:rPr>
          <w:rFonts w:hint="default" w:ascii="Times New Roman" w:hAnsi="Times New Roman" w:eastAsia="仿宋_GB2312" w:cs="Times New Roman"/>
          <w:color w:val="auto"/>
          <w:sz w:val="32"/>
          <w:szCs w:val="32"/>
          <w:highlight w:val="none"/>
        </w:rPr>
        <w:t>不受理</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宗</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受理后企业申请退件4339宗，2024年办结8665宗，其中审批同意7773宗，审批不同意892宗，其余在2024年底申请2025年办结，办结率100%。</w:t>
      </w:r>
    </w:p>
    <w:p w14:paraId="1974067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200"/>
        <w:textAlignment w:val="auto"/>
        <w:rPr>
          <w:rFonts w:hint="eastAsia" w:ascii="Times New Roman" w:hAnsi="Times New Roman" w:eastAsia="仿宋_GB2312" w:cs="Times New Roman"/>
          <w:b/>
          <w:bCs/>
          <w:sz w:val="32"/>
          <w:lang w:val="en-US" w:eastAsia="zh-CN"/>
        </w:rPr>
      </w:pPr>
      <w:r>
        <w:rPr>
          <w:rFonts w:hint="eastAsia" w:ascii="Times New Roman" w:hAnsi="Times New Roman" w:eastAsia="仿宋_GB2312" w:cs="Times New Roman"/>
          <w:b/>
          <w:bCs/>
          <w:sz w:val="32"/>
          <w:lang w:val="en-US" w:eastAsia="zh-CN"/>
        </w:rPr>
        <w:t>公开公示情况</w:t>
      </w:r>
    </w:p>
    <w:p w14:paraId="1051239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24" w:firstLineChars="200"/>
        <w:jc w:val="left"/>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所有事项均制定了行政许可事项办事指南，指南明确了办理程序、办理条件、办理期限、申请材料清单、申请书格式文本、咨询投诉方式等信息，通过我局官网、广东省政务服务网进行网上发布，向社会公开，公开比例为100%；严格按照办理事项公示要求和规范开展公开公示工作，所有行政许可审批结果公示比例为100%</w:t>
      </w:r>
      <w:r>
        <w:rPr>
          <w:rFonts w:hint="eastAsia" w:ascii="Times New Roman" w:hAnsi="Times New Roman" w:eastAsia="仿宋_GB2312" w:cs="Times New Roman"/>
          <w:color w:val="auto"/>
          <w:kern w:val="2"/>
          <w:sz w:val="32"/>
          <w:szCs w:val="32"/>
          <w:lang w:val="en-US" w:eastAsia="zh-CN" w:bidi="ar-SA"/>
        </w:rPr>
        <w:t>。</w:t>
      </w:r>
    </w:p>
    <w:p w14:paraId="0F003A34">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Times New Roman" w:hAnsi="Times New Roman" w:eastAsia="楷体_GB2312" w:cs="Times New Roman"/>
          <w:b/>
          <w:bCs w:val="0"/>
          <w:sz w:val="32"/>
        </w:rPr>
      </w:pPr>
      <w:r>
        <w:rPr>
          <w:rFonts w:ascii="Times New Roman" w:hAnsi="Times New Roman" w:eastAsia="楷体_GB2312" w:cs="Times New Roman"/>
          <w:b/>
          <w:bCs w:val="0"/>
          <w:sz w:val="32"/>
        </w:rPr>
        <w:t>（三）加强事中事后监管情况</w:t>
      </w:r>
    </w:p>
    <w:p w14:paraId="57951430">
      <w:pPr>
        <w:keepNext w:val="0"/>
        <w:keepLines w:val="0"/>
        <w:pageBreakBefore w:val="0"/>
        <w:widowControl w:val="0"/>
        <w:kinsoku/>
        <w:wordWrap/>
        <w:overflowPunct/>
        <w:topLinePunct/>
        <w:autoSpaceDE w:val="0"/>
        <w:autoSpaceDN w:val="0"/>
        <w:bidi w:val="0"/>
        <w:adjustRightInd/>
        <w:snapToGrid/>
        <w:spacing w:beforeLines="0" w:after="0" w:afterLines="0" w:line="600" w:lineRule="exact"/>
        <w:ind w:left="0" w:leftChars="0" w:firstLine="584"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r>
        <w:rPr>
          <w:rFonts w:hint="default" w:ascii="Times New Roman" w:hAnsi="Times New Roman" w:eastAsia="仿宋_GB2312" w:cs="Times New Roman"/>
          <w:b/>
          <w:bCs/>
          <w:kern w:val="2"/>
          <w:sz w:val="30"/>
          <w:szCs w:val="24"/>
          <w:lang w:val="en-US" w:eastAsia="zh-CN" w:bidi="ar-SA"/>
        </w:rPr>
        <w:t>1.</w:t>
      </w:r>
      <w:r>
        <w:rPr>
          <w:rFonts w:hint="eastAsia" w:ascii="华康简标题宋" w:hAnsi="Times New Roman" w:eastAsia="仿宋_GB2312" w:cs="Times New Roman"/>
          <w:b/>
          <w:bCs/>
          <w:kern w:val="2"/>
          <w:sz w:val="30"/>
          <w:szCs w:val="24"/>
          <w:lang w:val="en-US" w:eastAsia="zh-CN" w:bidi="ar-SA"/>
        </w:rPr>
        <w:t xml:space="preserve"> </w:t>
      </w:r>
      <w:r>
        <w:rPr>
          <w:rFonts w:hint="eastAsia" w:ascii="Times New Roman" w:hAnsi="Times New Roman" w:eastAsia="仿宋_GB2312" w:cs="Times New Roman"/>
          <w:b/>
          <w:bCs/>
          <w:color w:val="000000"/>
          <w:kern w:val="2"/>
          <w:sz w:val="32"/>
          <w:szCs w:val="32"/>
          <w:lang w:val="en-US" w:eastAsia="zh-CN" w:bidi="ar-SA"/>
        </w:rPr>
        <w:t>完善环评质量管理体系，提升项目审批质量效能</w:t>
      </w:r>
    </w:p>
    <w:p w14:paraId="3B631EA0">
      <w:pPr>
        <w:keepNext w:val="0"/>
        <w:keepLines w:val="0"/>
        <w:pageBreakBefore w:val="0"/>
        <w:widowControl w:val="0"/>
        <w:numPr>
          <w:ilvl w:val="0"/>
          <w:numId w:val="0"/>
        </w:numPr>
        <w:kinsoku/>
        <w:wordWrap/>
        <w:overflowPunct/>
        <w:topLinePunct/>
        <w:autoSpaceDE w:val="0"/>
        <w:autoSpaceDN w:val="0"/>
        <w:bidi w:val="0"/>
        <w:adjustRightInd/>
        <w:snapToGrid/>
        <w:spacing w:beforeLines="0" w:after="0" w:afterLines="0" w:line="600" w:lineRule="exact"/>
        <w:ind w:left="0" w:leftChars="0" w:firstLine="624" w:firstLineChars="200"/>
        <w:jc w:val="both"/>
        <w:textAlignment w:val="auto"/>
        <w:rPr>
          <w:rFonts w:hint="eastAsia" w:ascii="Times New Roman" w:hAnsi="Times New Roman" w:eastAsia="仿宋_GB2312" w:cs="Times New Roman"/>
          <w:color w:val="FF0000"/>
          <w:kern w:val="2"/>
          <w:sz w:val="32"/>
          <w:szCs w:val="32"/>
          <w:highlight w:val="yellow"/>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推进环评质量监督检查，扎实开展环评文件技术复核和环评单位现场检查，严格落实通报批评和处罚制度，对环评文件编制质量差、存在隐报瞒报的环评单位，依法予以失信记分和行政处罚。扶优劣汰，引导建设单位选择能力较好的环评单位，避免因环评文件编制质量差影响重点项目落地，2024年共组织了</w:t>
      </w:r>
      <w:r>
        <w:rPr>
          <w:rFonts w:hint="eastAsia" w:ascii="Times New Roman" w:hAnsi="Times New Roman" w:eastAsia="仿宋_GB2312" w:cs="Times New Roman"/>
          <w:b w:val="0"/>
          <w:bCs w:val="0"/>
          <w:color w:val="000000"/>
          <w:kern w:val="2"/>
          <w:sz w:val="32"/>
          <w:szCs w:val="32"/>
          <w:highlight w:val="none"/>
          <w:lang w:val="en-US" w:eastAsia="zh-CN" w:bidi="ar-SA"/>
        </w:rPr>
        <w:t>9</w:t>
      </w:r>
      <w:r>
        <w:rPr>
          <w:rFonts w:hint="eastAsia" w:ascii="Times New Roman" w:hAnsi="Times New Roman" w:eastAsia="仿宋_GB2312" w:cs="Times New Roman"/>
          <w:b w:val="0"/>
          <w:bCs w:val="0"/>
          <w:color w:val="000000"/>
          <w:kern w:val="2"/>
          <w:sz w:val="32"/>
          <w:szCs w:val="32"/>
          <w:lang w:val="en-US" w:eastAsia="zh-CN" w:bidi="ar-SA"/>
        </w:rPr>
        <w:t>次集中约谈，涉及建设项目环评共388份、环评编制单位214家次，对存在问题的环评单位和环评编制人员工程师予以失信记分，有效促进全市环评文件编写质量提升。</w:t>
      </w:r>
    </w:p>
    <w:p w14:paraId="288EE51F">
      <w:pPr>
        <w:keepNext w:val="0"/>
        <w:keepLines w:val="0"/>
        <w:pageBreakBefore w:val="0"/>
        <w:widowControl w:val="0"/>
        <w:kinsoku/>
        <w:wordWrap/>
        <w:overflowPunct/>
        <w:topLinePunct/>
        <w:autoSpaceDE w:val="0"/>
        <w:autoSpaceDN w:val="0"/>
        <w:bidi w:val="0"/>
        <w:adjustRightInd/>
        <w:snapToGrid/>
        <w:spacing w:beforeLines="0" w:after="0" w:afterLines="0" w:line="600" w:lineRule="exact"/>
        <w:ind w:left="0" w:leftChars="0" w:firstLine="624" w:firstLineChars="200"/>
        <w:jc w:val="both"/>
        <w:textAlignment w:val="auto"/>
        <w:rPr>
          <w:rFonts w:hint="default"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 xml:space="preserve">2. </w:t>
      </w:r>
      <w:r>
        <w:rPr>
          <w:rFonts w:hint="default" w:ascii="Times New Roman" w:hAnsi="Times New Roman" w:eastAsia="仿宋_GB2312" w:cs="Times New Roman"/>
          <w:b/>
          <w:bCs/>
          <w:color w:val="000000"/>
          <w:kern w:val="2"/>
          <w:sz w:val="32"/>
          <w:szCs w:val="32"/>
          <w:lang w:val="en-US" w:eastAsia="zh-CN" w:bidi="ar-SA"/>
        </w:rPr>
        <w:t>加强审批业务培训，提高审批业务效能</w:t>
      </w:r>
    </w:p>
    <w:p w14:paraId="5D78E8E2">
      <w:pPr>
        <w:spacing w:line="600" w:lineRule="exact"/>
        <w:ind w:firstLine="624"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开展环评申诉系统功能业务培训、环评审批人员审批业务知识培训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优化环评文件审批管理，提高环评审批人员业务水平。</w:t>
      </w:r>
      <w:r>
        <w:rPr>
          <w:rFonts w:hint="eastAsia" w:ascii="仿宋_GB2312" w:hAnsi="仿宋_GB2312" w:eastAsia="仿宋_GB2312" w:cs="仿宋_GB2312"/>
          <w:b w:val="0"/>
          <w:bCs w:val="0"/>
          <w:sz w:val="32"/>
          <w:szCs w:val="32"/>
          <w:lang w:eastAsia="zh-CN"/>
        </w:rPr>
        <w:t>组织各镇（街）生态环境分局、排污许可证核发技术评估单位、相关排污单位和填报单位，采取线上+线下的方式开展培训，为我市排污许可证质量审核及执行报告质量审核技术要点及典型案例剖析，结合国家修订的内容讲解排污许可证执行报告的填报、对我市排污登记核查发现问题的整改帮扶要点进行讲解。</w:t>
      </w:r>
    </w:p>
    <w:p w14:paraId="7271CE97">
      <w:pPr>
        <w:keepNext w:val="0"/>
        <w:keepLines w:val="0"/>
        <w:pageBreakBefore w:val="0"/>
        <w:widowControl w:val="0"/>
        <w:numPr>
          <w:ilvl w:val="0"/>
          <w:numId w:val="0"/>
        </w:numPr>
        <w:kinsoku/>
        <w:wordWrap/>
        <w:overflowPunct/>
        <w:topLinePunct/>
        <w:autoSpaceDE w:val="0"/>
        <w:autoSpaceDN w:val="0"/>
        <w:bidi w:val="0"/>
        <w:adjustRightInd/>
        <w:snapToGrid/>
        <w:spacing w:beforeLines="0" w:after="0" w:afterLines="0" w:line="600" w:lineRule="exact"/>
        <w:ind w:left="0" w:leftChars="0" w:firstLine="624"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3. 深化“三线一单”分区管控</w:t>
      </w:r>
    </w:p>
    <w:p w14:paraId="16873FD8">
      <w:pPr>
        <w:keepNext w:val="0"/>
        <w:keepLines w:val="0"/>
        <w:pageBreakBefore w:val="0"/>
        <w:widowControl w:val="0"/>
        <w:numPr>
          <w:ilvl w:val="0"/>
          <w:numId w:val="0"/>
        </w:numPr>
        <w:kinsoku/>
        <w:wordWrap/>
        <w:overflowPunct/>
        <w:topLinePunct/>
        <w:autoSpaceDE w:val="0"/>
        <w:autoSpaceDN w:val="0"/>
        <w:bidi w:val="0"/>
        <w:adjustRightInd/>
        <w:snapToGrid/>
        <w:spacing w:beforeLines="0" w:after="0" w:afterLines="0" w:line="600" w:lineRule="exact"/>
        <w:ind w:left="0" w:leftChars="0" w:firstLine="624"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印发东莞市2023年生态环境分区管控动态更新成果的通知，根据《生态环境分区管控管理暂行规定》有关要求，落实以“三线一单”为核心的生态环境分区管控体系，部暑开展2024年成果更新调整工作，将国土空间规划有关要求以及镇街细化成果融入2024年“三线一单”生态环境分区管控要求，同步更新准入清单，强化“三线一单”刚性约束，推动产业布局优化，引导更多产业集聚发展和集中治污，推动制造业高质量绿色发展。</w:t>
      </w:r>
    </w:p>
    <w:p w14:paraId="44CD8F84">
      <w:pPr>
        <w:keepNext w:val="0"/>
        <w:keepLines w:val="0"/>
        <w:pageBreakBefore w:val="0"/>
        <w:widowControl w:val="0"/>
        <w:numPr>
          <w:ilvl w:val="0"/>
          <w:numId w:val="0"/>
        </w:numPr>
        <w:kinsoku/>
        <w:wordWrap/>
        <w:overflowPunct/>
        <w:topLinePunct/>
        <w:autoSpaceDE w:val="0"/>
        <w:autoSpaceDN w:val="0"/>
        <w:bidi w:val="0"/>
        <w:adjustRightInd/>
        <w:snapToGrid/>
        <w:spacing w:beforeLines="0" w:after="0" w:afterLines="0" w:line="600" w:lineRule="exact"/>
        <w:ind w:left="0" w:leftChars="0" w:firstLine="624"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4. 全面构建包容审慎刚柔并济执法体系</w:t>
      </w:r>
    </w:p>
    <w:p w14:paraId="077F33DE">
      <w:pPr>
        <w:keepNext w:val="0"/>
        <w:keepLines w:val="0"/>
        <w:pageBreakBefore w:val="0"/>
        <w:widowControl w:val="0"/>
        <w:numPr>
          <w:ilvl w:val="0"/>
          <w:numId w:val="0"/>
        </w:numPr>
        <w:kinsoku/>
        <w:wordWrap/>
        <w:overflowPunct/>
        <w:topLinePunct/>
        <w:autoSpaceDE w:val="0"/>
        <w:autoSpaceDN w:val="0"/>
        <w:bidi w:val="0"/>
        <w:adjustRightInd/>
        <w:snapToGrid/>
        <w:spacing w:beforeLines="0" w:after="0" w:afterLines="0" w:line="600" w:lineRule="exact"/>
        <w:ind w:firstLine="624" w:firstLineChars="200"/>
        <w:jc w:val="both"/>
        <w:textAlignment w:val="auto"/>
        <w:rPr>
          <w:rFonts w:hint="eastAsia" w:ascii="Times New Roman" w:hAnsi="Times New Roman" w:eastAsia="仿宋_GB2312" w:cs="Times New Roman"/>
          <w:b w:val="0"/>
          <w:bCs w:val="0"/>
          <w:i w:val="0"/>
          <w:iCs w:val="0"/>
          <w:color w:val="000000"/>
          <w:kern w:val="2"/>
          <w:sz w:val="32"/>
          <w:szCs w:val="32"/>
          <w:highlight w:val="none"/>
          <w:lang w:val="en-US" w:eastAsia="zh-CN" w:bidi="ar-SA"/>
        </w:rPr>
      </w:pPr>
      <w:r>
        <w:rPr>
          <w:rFonts w:hint="eastAsia" w:ascii="Times New Roman" w:hAnsi="Times New Roman" w:eastAsia="仿宋_GB2312" w:cs="Times New Roman"/>
          <w:b/>
          <w:bCs/>
          <w:color w:val="000000"/>
          <w:kern w:val="2"/>
          <w:sz w:val="32"/>
          <w:szCs w:val="32"/>
          <w:lang w:val="en-US" w:eastAsia="zh-CN" w:bidi="ar-SA"/>
        </w:rPr>
        <w:t>一是严格日常监管。</w:t>
      </w:r>
      <w:r>
        <w:rPr>
          <w:rFonts w:hint="eastAsia" w:ascii="Times New Roman" w:hAnsi="Times New Roman" w:eastAsia="仿宋_GB2312" w:cs="Times New Roman"/>
          <w:b w:val="0"/>
          <w:bCs w:val="0"/>
          <w:color w:val="000000"/>
          <w:kern w:val="2"/>
          <w:sz w:val="32"/>
          <w:szCs w:val="32"/>
          <w:lang w:val="en-US" w:eastAsia="zh-CN" w:bidi="ar-SA"/>
        </w:rPr>
        <w:t>深入落实“双随机、一公开”监管制度，</w:t>
      </w:r>
      <w:r>
        <w:rPr>
          <w:rFonts w:hint="default" w:ascii="Times New Roman" w:hAnsi="Times New Roman" w:eastAsia="仿宋_GB2312" w:cs="Times New Roman"/>
          <w:color w:val="000000"/>
          <w:kern w:val="2"/>
          <w:sz w:val="32"/>
          <w:szCs w:val="32"/>
          <w:highlight w:val="none"/>
          <w:lang w:val="en-US" w:eastAsia="zh-CN" w:bidi="ar-SA"/>
        </w:rPr>
        <w:t>持续实施全天候监管，</w:t>
      </w:r>
      <w:r>
        <w:rPr>
          <w:rFonts w:hint="eastAsia" w:ascii="Times New Roman" w:hAnsi="Times New Roman" w:eastAsia="仿宋_GB2312" w:cs="Times New Roman"/>
          <w:color w:val="000000"/>
          <w:kern w:val="2"/>
          <w:sz w:val="32"/>
          <w:szCs w:val="32"/>
          <w:highlight w:val="none"/>
          <w:lang w:val="en-US" w:eastAsia="zh-CN" w:bidi="ar-SA"/>
        </w:rPr>
        <w:t>开展夜间、节假日等非常规时间段检查，</w:t>
      </w:r>
      <w:r>
        <w:rPr>
          <w:rFonts w:hint="eastAsia" w:ascii="Times New Roman" w:hAnsi="Times New Roman" w:eastAsia="仿宋_GB2312" w:cs="Times New Roman"/>
          <w:color w:val="000000"/>
          <w:kern w:val="2"/>
          <w:sz w:val="32"/>
          <w:szCs w:val="32"/>
          <w:lang w:val="en-US" w:eastAsia="zh-CN" w:bidi="ar-SA"/>
        </w:rPr>
        <w:t>有力震慑企业钻管理空挡偷排直排等行为；</w:t>
      </w:r>
      <w:r>
        <w:rPr>
          <w:rFonts w:hint="eastAsia" w:ascii="Times New Roman" w:hAnsi="Times New Roman" w:eastAsia="仿宋_GB2312" w:cs="Times New Roman"/>
          <w:b w:val="0"/>
          <w:bCs w:val="0"/>
          <w:color w:val="000000"/>
          <w:kern w:val="2"/>
          <w:sz w:val="32"/>
          <w:szCs w:val="32"/>
          <w:lang w:val="en-US" w:eastAsia="zh-CN" w:bidi="ar-SA"/>
        </w:rPr>
        <w:t>专管员常态化实施排污许可证后监管，对排污登记企业、许可企业的巡查监管覆盖</w:t>
      </w:r>
      <w:r>
        <w:rPr>
          <w:rFonts w:hint="eastAsia" w:ascii="Times New Roman" w:hAnsi="Times New Roman" w:eastAsia="仿宋_GB2312" w:cs="Times New Roman"/>
          <w:b w:val="0"/>
          <w:bCs w:val="0"/>
          <w:color w:val="000000"/>
          <w:kern w:val="2"/>
          <w:sz w:val="32"/>
          <w:szCs w:val="32"/>
          <w:highlight w:val="none"/>
          <w:lang w:val="en-US" w:eastAsia="zh-CN" w:bidi="ar-SA"/>
        </w:rPr>
        <w:t>面分别达</w:t>
      </w:r>
      <w:r>
        <w:rPr>
          <w:rFonts w:hint="eastAsia" w:ascii="Times New Roman" w:hAnsi="Times New Roman" w:eastAsia="仿宋_GB2312" w:cs="Times New Roman"/>
          <w:b w:val="0"/>
          <w:bCs w:val="0"/>
          <w:color w:val="000000"/>
          <w:kern w:val="2"/>
          <w:sz w:val="32"/>
          <w:szCs w:val="32"/>
          <w:lang w:val="en-US" w:eastAsia="zh-CN" w:bidi="ar-SA"/>
        </w:rPr>
        <w:t>92.5%、100%</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eastAsia" w:ascii="Times New Roman" w:hAnsi="Times New Roman" w:eastAsia="仿宋_GB2312" w:cs="Times New Roman"/>
          <w:b/>
          <w:bCs/>
          <w:color w:val="000000"/>
          <w:kern w:val="2"/>
          <w:sz w:val="32"/>
          <w:szCs w:val="32"/>
          <w:highlight w:val="none"/>
          <w:lang w:val="en-US" w:eastAsia="zh-CN" w:bidi="ar-SA"/>
        </w:rPr>
        <w:t>二</w:t>
      </w:r>
      <w:r>
        <w:rPr>
          <w:rFonts w:hint="eastAsia" w:ascii="Times New Roman" w:hAnsi="Times New Roman" w:eastAsia="仿宋_GB2312" w:cs="Times New Roman"/>
          <w:b/>
          <w:bCs/>
          <w:color w:val="000000"/>
          <w:kern w:val="2"/>
          <w:sz w:val="32"/>
          <w:szCs w:val="32"/>
          <w:lang w:val="en-US" w:eastAsia="zh-CN" w:bidi="ar-SA"/>
        </w:rPr>
        <w:t>是深化监督执法正面清单制度。</w:t>
      </w:r>
      <w:r>
        <w:rPr>
          <w:rFonts w:hint="eastAsia" w:ascii="Times New Roman" w:hAnsi="Times New Roman" w:eastAsia="仿宋_GB2312" w:cs="Times New Roman"/>
          <w:color w:val="000000"/>
          <w:kern w:val="2"/>
          <w:sz w:val="32"/>
          <w:szCs w:val="32"/>
          <w:lang w:val="en-US" w:eastAsia="zh-CN" w:bidi="ar-SA"/>
        </w:rPr>
        <w:t>发挥正面清单企业示范引领作用，引导吸收更多企业加入。2024年全市</w:t>
      </w:r>
      <w:r>
        <w:rPr>
          <w:rFonts w:hint="default" w:ascii="Times New Roman" w:hAnsi="Times New Roman" w:eastAsia="仿宋_GB2312" w:cs="Times New Roman"/>
          <w:kern w:val="2"/>
          <w:sz w:val="32"/>
          <w:szCs w:val="32"/>
          <w:highlight w:val="none"/>
          <w:lang w:val="en-US" w:eastAsia="zh-CN" w:bidi="ar-SA"/>
        </w:rPr>
        <w:t>共有</w:t>
      </w:r>
      <w:r>
        <w:rPr>
          <w:rFonts w:hint="eastAsia" w:ascii="Times New Roman" w:hAnsi="Times New Roman" w:eastAsia="仿宋_GB2312" w:cs="Times New Roman"/>
          <w:kern w:val="2"/>
          <w:sz w:val="32"/>
          <w:szCs w:val="32"/>
          <w:highlight w:val="none"/>
          <w:lang w:val="en-US" w:eastAsia="zh-CN" w:bidi="ar-SA"/>
        </w:rPr>
        <w:t>438</w:t>
      </w:r>
      <w:r>
        <w:rPr>
          <w:rFonts w:hint="default" w:ascii="Times New Roman" w:hAnsi="Times New Roman" w:eastAsia="仿宋_GB2312" w:cs="Times New Roman"/>
          <w:kern w:val="2"/>
          <w:sz w:val="32"/>
          <w:szCs w:val="32"/>
          <w:highlight w:val="none"/>
          <w:lang w:val="en-US" w:eastAsia="zh-CN" w:bidi="ar-SA"/>
        </w:rPr>
        <w:t>家企业纳入正面清单管理</w:t>
      </w:r>
      <w:r>
        <w:rPr>
          <w:rFonts w:hint="eastAsia" w:ascii="Times New Roman" w:hAnsi="Times New Roman" w:eastAsia="仿宋_GB2312" w:cs="Times New Roman"/>
          <w:kern w:val="2"/>
          <w:sz w:val="32"/>
          <w:szCs w:val="32"/>
          <w:highlight w:val="none"/>
          <w:lang w:val="en-US" w:eastAsia="zh-CN" w:bidi="ar-SA"/>
        </w:rPr>
        <w:t>，共对清单内的企业压减现场检查3700次，开展帮扶359次。</w:t>
      </w:r>
      <w:r>
        <w:rPr>
          <w:rFonts w:hint="eastAsia" w:ascii="Times New Roman" w:hAnsi="Times New Roman" w:eastAsia="仿宋_GB2312" w:cs="Times New Roman"/>
          <w:b/>
          <w:bCs/>
          <w:kern w:val="2"/>
          <w:sz w:val="32"/>
          <w:szCs w:val="32"/>
          <w:highlight w:val="none"/>
          <w:lang w:val="en-US" w:eastAsia="zh-CN" w:bidi="ar-SA"/>
        </w:rPr>
        <w:t>三是落实行政执法减免责清单制度。</w:t>
      </w:r>
      <w:r>
        <w:rPr>
          <w:rFonts w:hint="default" w:ascii="Times New Roman" w:hAnsi="Times New Roman" w:eastAsia="仿宋_GB2312" w:cs="Times New Roman"/>
          <w:kern w:val="2"/>
          <w:sz w:val="32"/>
          <w:szCs w:val="32"/>
          <w:highlight w:val="none"/>
          <w:lang w:val="en-US" w:eastAsia="zh-CN" w:bidi="ar-SA"/>
        </w:rPr>
        <w:t>2024年8月修订印发了道歉承诺从轻处罚工作指引，</w:t>
      </w:r>
      <w:r>
        <w:rPr>
          <w:rFonts w:hint="eastAsia" w:ascii="Times New Roman" w:hAnsi="Times New Roman" w:eastAsia="仿宋_GB2312" w:cs="Times New Roman"/>
          <w:kern w:val="2"/>
          <w:sz w:val="32"/>
          <w:szCs w:val="32"/>
          <w:highlight w:val="none"/>
          <w:lang w:val="en-US" w:eastAsia="zh-CN" w:bidi="ar-SA"/>
        </w:rPr>
        <w:t>统一按拟罚款金额</w:t>
      </w:r>
      <w:r>
        <w:rPr>
          <w:rFonts w:hint="default" w:ascii="Times New Roman" w:hAnsi="Times New Roman" w:eastAsia="仿宋_GB2312" w:cs="Times New Roman"/>
          <w:kern w:val="2"/>
          <w:sz w:val="32"/>
          <w:szCs w:val="32"/>
          <w:highlight w:val="none"/>
          <w:lang w:val="en-US" w:eastAsia="zh-CN" w:bidi="ar-SA"/>
        </w:rPr>
        <w:t>50%</w:t>
      </w:r>
      <w:r>
        <w:rPr>
          <w:rFonts w:hint="eastAsia" w:ascii="Times New Roman" w:hAnsi="Times New Roman" w:eastAsia="仿宋_GB2312" w:cs="Times New Roman"/>
          <w:kern w:val="2"/>
          <w:sz w:val="32"/>
          <w:szCs w:val="32"/>
          <w:highlight w:val="none"/>
          <w:lang w:val="en-US" w:eastAsia="zh-CN" w:bidi="ar-SA"/>
        </w:rPr>
        <w:t>的幅度</w:t>
      </w:r>
      <w:r>
        <w:rPr>
          <w:rStyle w:val="6"/>
          <w:rFonts w:hint="eastAsia" w:ascii="Times New Roman" w:hAnsi="Times New Roman" w:cs="Times New Roman"/>
          <w:kern w:val="2"/>
          <w:lang w:val="en-US" w:eastAsia="zh-CN" w:bidi="ar-SA"/>
        </w:rPr>
        <w:t>从轻处罚</w:t>
      </w:r>
      <w:r>
        <w:rPr>
          <w:rStyle w:val="6"/>
          <w:rFonts w:hint="eastAsia"/>
          <w:kern w:val="2"/>
          <w:lang w:val="en-US" w:eastAsia="zh-CN" w:bidi="ar-SA"/>
        </w:rPr>
        <w:t>，并在</w:t>
      </w:r>
      <w:r>
        <w:rPr>
          <w:rStyle w:val="6"/>
          <w:kern w:val="2"/>
          <w:lang w:val="en-US" w:eastAsia="zh-CN" w:bidi="ar-SA"/>
        </w:rPr>
        <w:t>全</w:t>
      </w:r>
      <w:r>
        <w:rPr>
          <w:rStyle w:val="6"/>
          <w:rFonts w:hint="eastAsia" w:eastAsia="仿宋_GB2312"/>
          <w:kern w:val="2"/>
          <w:lang w:val="en-US" w:eastAsia="zh-CN" w:bidi="ar-SA"/>
        </w:rPr>
        <w:t>国</w:t>
      </w:r>
      <w:r>
        <w:rPr>
          <w:rStyle w:val="6"/>
          <w:kern w:val="2"/>
          <w:lang w:val="en-US" w:eastAsia="zh-CN" w:bidi="ar-SA"/>
        </w:rPr>
        <w:t>首创官网发布道歉承诺信息与当事人参与志愿服务相结合模式，进一步强化企业环保主体责任意识，发挥惩教结合作用</w:t>
      </w:r>
      <w:r>
        <w:rPr>
          <w:rStyle w:val="6"/>
          <w:rFonts w:hint="eastAsia" w:eastAsia="仿宋_GB2312"/>
          <w:kern w:val="2"/>
          <w:lang w:val="en-US" w:eastAsia="zh-CN" w:bidi="ar-SA"/>
        </w:rPr>
        <w:t>，</w:t>
      </w:r>
      <w:r>
        <w:rPr>
          <w:rFonts w:hint="eastAsia" w:ascii="Times New Roman" w:hAnsi="Times New Roman" w:eastAsia="仿宋_GB2312" w:cs="Times New Roman"/>
          <w:b w:val="0"/>
          <w:bCs w:val="0"/>
          <w:i w:val="0"/>
          <w:iCs w:val="0"/>
          <w:color w:val="000000"/>
          <w:kern w:val="2"/>
          <w:sz w:val="32"/>
          <w:szCs w:val="32"/>
          <w:lang w:val="en-US" w:eastAsia="zh-CN" w:bidi="ar-SA"/>
        </w:rPr>
        <w:t>2024年</w:t>
      </w:r>
      <w:r>
        <w:rPr>
          <w:rFonts w:hint="default" w:ascii="Times New Roman" w:hAnsi="Times New Roman" w:eastAsia="仿宋_GB2312" w:cs="Times New Roman"/>
          <w:b w:val="0"/>
          <w:bCs w:val="0"/>
          <w:i w:val="0"/>
          <w:iCs w:val="0"/>
          <w:color w:val="000000"/>
          <w:kern w:val="2"/>
          <w:sz w:val="32"/>
          <w:szCs w:val="32"/>
          <w:highlight w:val="none"/>
          <w:lang w:val="en-US" w:eastAsia="zh-CN" w:bidi="ar-SA"/>
        </w:rPr>
        <w:t>同</w:t>
      </w:r>
      <w:r>
        <w:rPr>
          <w:rFonts w:hint="eastAsia" w:ascii="Times New Roman" w:hAnsi="Times New Roman" w:eastAsia="仿宋_GB2312" w:cs="Times New Roman"/>
          <w:b w:val="0"/>
          <w:bCs w:val="0"/>
          <w:color w:val="000000"/>
          <w:kern w:val="2"/>
          <w:sz w:val="32"/>
          <w:szCs w:val="32"/>
          <w:highlight w:val="none"/>
          <w:lang w:val="en-US" w:eastAsia="zh-CN" w:bidi="ar-SA"/>
        </w:rPr>
        <w:t>意申请道歉承诺、减轻处罚并作出处罚决定共140宗，不予处罚案件66宗，免予申请法院强制执行案件（加处罚款）280宗。</w:t>
      </w:r>
      <w:r>
        <w:rPr>
          <w:rFonts w:hint="eastAsia" w:ascii="Times New Roman" w:hAnsi="Times New Roman" w:eastAsia="仿宋_GB2312" w:cs="Times New Roman"/>
          <w:b/>
          <w:bCs/>
          <w:color w:val="000000"/>
          <w:kern w:val="2"/>
          <w:sz w:val="32"/>
          <w:szCs w:val="32"/>
          <w:highlight w:val="none"/>
          <w:lang w:val="en-US" w:eastAsia="zh-CN" w:bidi="ar-SA"/>
        </w:rPr>
        <w:t>四是</w:t>
      </w:r>
      <w:r>
        <w:rPr>
          <w:rFonts w:hint="eastAsia" w:ascii="仿宋_GB2312" w:hAnsi="仿宋_GB2312" w:eastAsia="仿宋_GB2312" w:cs="仿宋_GB2312"/>
          <w:b/>
          <w:bCs/>
          <w:kern w:val="2"/>
          <w:sz w:val="32"/>
          <w:szCs w:val="32"/>
          <w:highlight w:val="none"/>
          <w:lang w:val="en-US" w:eastAsia="zh-CN" w:bidi="ar-SA"/>
        </w:rPr>
        <w:t>实施执法观察期制度。</w:t>
      </w:r>
      <w:r>
        <w:rPr>
          <w:rFonts w:hint="eastAsia" w:ascii="仿宋_GB2312" w:hAnsi="仿宋_GB2312" w:eastAsia="仿宋_GB2312" w:cs="仿宋_GB2312"/>
          <w:b w:val="0"/>
          <w:bCs w:val="0"/>
          <w:kern w:val="2"/>
          <w:sz w:val="32"/>
          <w:szCs w:val="32"/>
          <w:highlight w:val="none"/>
          <w:lang w:val="en-US" w:eastAsia="zh-CN" w:bidi="ar-SA"/>
        </w:rPr>
        <w:t>落实《东莞市生态环境局实施监管执法窗口期制度工作方案》，</w:t>
      </w:r>
      <w:r>
        <w:rPr>
          <w:rFonts w:hint="eastAsia" w:ascii="Times New Roman" w:hAnsi="Times New Roman" w:eastAsia="仿宋_GB2312" w:cs="Times New Roman"/>
          <w:kern w:val="2"/>
          <w:sz w:val="32"/>
          <w:szCs w:val="32"/>
          <w:lang w:val="en-US" w:eastAsia="zh-CN" w:bidi="ar-SA"/>
        </w:rPr>
        <w:t>引导当事人积极纠正违法行为，对于在窗口期内及时改正违法行为的不予行政处罚，</w:t>
      </w:r>
      <w:r>
        <w:rPr>
          <w:rFonts w:hint="eastAsia" w:ascii="Times New Roman" w:hAnsi="Times New Roman" w:eastAsia="仿宋_GB2312" w:cs="Times New Roman"/>
          <w:kern w:val="2"/>
          <w:sz w:val="32"/>
          <w:szCs w:val="32"/>
          <w:highlight w:val="none"/>
          <w:lang w:val="en-US" w:eastAsia="zh-CN" w:bidi="ar-SA"/>
        </w:rPr>
        <w:t>共办理窗口期案件268宗</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五是优化加处罚款工作制度。</w:t>
      </w:r>
      <w:r>
        <w:rPr>
          <w:rFonts w:hint="eastAsia" w:ascii="Times New Roman" w:hAnsi="Times New Roman" w:eastAsia="仿宋_GB2312" w:cs="Times New Roman"/>
          <w:b w:val="0"/>
          <w:bCs w:val="0"/>
          <w:i w:val="0"/>
          <w:iCs w:val="0"/>
          <w:color w:val="000000"/>
          <w:kern w:val="2"/>
          <w:sz w:val="32"/>
          <w:szCs w:val="32"/>
          <w:highlight w:val="none"/>
          <w:lang w:val="en-US" w:eastAsia="zh-CN" w:bidi="ar-SA"/>
        </w:rPr>
        <w:t>2024年6月出台了全省唯一一部细化加处罚款执行流程的规范性文件《东莞市生态环境行政处罚加处罚款工作指引》，从制度上规范和完善我局行政处罚加处罚款工作，实现加处罚款强制执行工作差异化、精细化。</w:t>
      </w:r>
    </w:p>
    <w:p w14:paraId="0ED30404">
      <w:pPr>
        <w:keepNext w:val="0"/>
        <w:keepLines w:val="0"/>
        <w:pageBreakBefore w:val="0"/>
        <w:widowControl w:val="0"/>
        <w:numPr>
          <w:ilvl w:val="0"/>
          <w:numId w:val="0"/>
        </w:numPr>
        <w:kinsoku/>
        <w:wordWrap/>
        <w:overflowPunct/>
        <w:topLinePunct/>
        <w:autoSpaceDE w:val="0"/>
        <w:autoSpaceDN w:val="0"/>
        <w:bidi w:val="0"/>
        <w:adjustRightInd/>
        <w:snapToGrid/>
        <w:spacing w:beforeLines="0" w:after="0" w:afterLines="0" w:line="600" w:lineRule="exact"/>
        <w:ind w:firstLine="624" w:firstLineChars="200"/>
        <w:jc w:val="both"/>
        <w:textAlignment w:val="auto"/>
        <w:rPr>
          <w:rFonts w:hint="default" w:ascii="Times New Roman" w:hAnsi="Times New Roman" w:eastAsia="仿宋_GB2312" w:cs="Times New Roman"/>
          <w:b/>
          <w:bCs/>
          <w:kern w:val="2"/>
          <w:sz w:val="32"/>
          <w:szCs w:val="32"/>
          <w:highlight w:val="none"/>
          <w:lang w:val="en-US" w:eastAsia="zh-CN" w:bidi="ar-SA"/>
        </w:rPr>
      </w:pPr>
      <w:r>
        <w:rPr>
          <w:rFonts w:hint="eastAsia" w:ascii="Times New Roman" w:hAnsi="Times New Roman" w:eastAsia="仿宋_GB2312" w:cs="Times New Roman"/>
          <w:b/>
          <w:bCs/>
          <w:kern w:val="2"/>
          <w:sz w:val="32"/>
          <w:szCs w:val="32"/>
          <w:lang w:val="en-US" w:eastAsia="zh-CN" w:bidi="ar-SA"/>
        </w:rPr>
        <w:t xml:space="preserve">5. </w:t>
      </w:r>
      <w:r>
        <w:rPr>
          <w:rFonts w:hint="default" w:ascii="Times New Roman" w:hAnsi="Times New Roman" w:eastAsia="仿宋_GB2312" w:cs="Times New Roman"/>
          <w:b/>
          <w:bCs/>
          <w:kern w:val="2"/>
          <w:sz w:val="32"/>
          <w:szCs w:val="32"/>
          <w:highlight w:val="none"/>
          <w:lang w:val="en-US" w:eastAsia="zh-CN" w:bidi="ar-SA"/>
        </w:rPr>
        <w:t>做好医疗废物收运处置监管</w:t>
      </w:r>
    </w:p>
    <w:p w14:paraId="1CCC70B8">
      <w:pPr>
        <w:keepNext w:val="0"/>
        <w:keepLines w:val="0"/>
        <w:pageBreakBefore w:val="0"/>
        <w:widowControl w:val="0"/>
        <w:numPr>
          <w:ilvl w:val="0"/>
          <w:numId w:val="0"/>
        </w:numPr>
        <w:kinsoku/>
        <w:wordWrap/>
        <w:overflowPunct/>
        <w:topLinePunct/>
        <w:autoSpaceDE w:val="0"/>
        <w:autoSpaceDN w:val="0"/>
        <w:bidi w:val="0"/>
        <w:adjustRightInd/>
        <w:snapToGrid/>
        <w:spacing w:beforeLines="0" w:after="0" w:afterLines="0" w:line="600" w:lineRule="exact"/>
        <w:ind w:left="0" w:leftChars="0" w:firstLine="624"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针对医疗废物有关问题，联合卫生健康部门</w:t>
      </w:r>
      <w:r>
        <w:rPr>
          <w:rFonts w:hint="eastAsia" w:ascii="Times New Roman" w:hAnsi="Times New Roman" w:eastAsia="仿宋_GB2312" w:cs="Times New Roman"/>
          <w:kern w:val="2"/>
          <w:sz w:val="32"/>
          <w:szCs w:val="32"/>
          <w:highlight w:val="none"/>
          <w:lang w:val="en-US" w:eastAsia="zh-CN" w:bidi="ar-SA"/>
        </w:rPr>
        <w:t>进一步规范医疗废物收运联合管理</w:t>
      </w:r>
      <w:r>
        <w:rPr>
          <w:rFonts w:hint="eastAsia" w:ascii="Times New Roman" w:hAnsi="Times New Roman" w:eastAsia="仿宋_GB2312" w:cs="Times New Roman"/>
          <w:b w:val="0"/>
          <w:bCs w:val="0"/>
          <w:kern w:val="2"/>
          <w:sz w:val="32"/>
          <w:szCs w:val="32"/>
          <w:highlight w:val="none"/>
          <w:lang w:val="en-US" w:eastAsia="zh-CN" w:bidi="ar-SA"/>
        </w:rPr>
        <w:t>，针对性提出强化平台账号联动机制、强化平台超期转移预警等监管方式、比对核实收运异常医疗机构、探索建立医疗机构“零产废”申报机制等举措。开展</w:t>
      </w:r>
      <w:r>
        <w:rPr>
          <w:rFonts w:hint="eastAsia" w:ascii="Times New Roman" w:hAnsi="Times New Roman" w:eastAsia="仿宋_GB2312" w:cs="Times New Roman"/>
          <w:kern w:val="2"/>
          <w:sz w:val="32"/>
          <w:szCs w:val="32"/>
          <w:highlight w:val="none"/>
          <w:lang w:val="en-US" w:eastAsia="zh-CN" w:bidi="ar-SA"/>
        </w:rPr>
        <w:t>《东莞市医疗废物管理规定》（东府办〔2020〕1号）届满修订的前期工作</w:t>
      </w:r>
      <w:r>
        <w:rPr>
          <w:rFonts w:hint="default" w:ascii="Times New Roman" w:hAnsi="Times New Roman" w:eastAsia="仿宋_GB2312" w:cs="Times New Roman"/>
          <w:b w:val="0"/>
          <w:bCs w:val="0"/>
          <w:kern w:val="2"/>
          <w:sz w:val="32"/>
          <w:szCs w:val="32"/>
          <w:highlight w:val="none"/>
          <w:lang w:val="en-US" w:eastAsia="zh-CN" w:bidi="ar-SA"/>
        </w:rPr>
        <w:t>。</w:t>
      </w:r>
    </w:p>
    <w:p w14:paraId="063A965C">
      <w:pPr>
        <w:keepNext w:val="0"/>
        <w:keepLines w:val="0"/>
        <w:pageBreakBefore w:val="0"/>
        <w:widowControl w:val="0"/>
        <w:numPr>
          <w:ilvl w:val="0"/>
          <w:numId w:val="0"/>
        </w:numPr>
        <w:kinsoku/>
        <w:wordWrap/>
        <w:overflowPunct/>
        <w:topLinePunct/>
        <w:autoSpaceDE w:val="0"/>
        <w:autoSpaceDN w:val="0"/>
        <w:bidi w:val="0"/>
        <w:adjustRightInd/>
        <w:snapToGrid/>
        <w:spacing w:beforeLines="0" w:after="0" w:afterLines="0" w:line="600" w:lineRule="exact"/>
        <w:ind w:left="0" w:leftChars="0" w:firstLine="624" w:firstLineChars="200"/>
        <w:jc w:val="both"/>
        <w:textAlignment w:val="auto"/>
        <w:rPr>
          <w:rFonts w:hint="eastAsia" w:ascii="Times New Roman" w:hAnsi="Times New Roman" w:eastAsia="仿宋_GB2312" w:cs="Times New Roman"/>
          <w:b/>
          <w:bCs/>
          <w:kern w:val="2"/>
          <w:sz w:val="32"/>
          <w:szCs w:val="32"/>
          <w:highlight w:val="none"/>
          <w:lang w:val="en-US" w:eastAsia="zh-CN" w:bidi="ar-SA"/>
        </w:rPr>
      </w:pPr>
      <w:r>
        <w:rPr>
          <w:rFonts w:hint="eastAsia" w:ascii="Times New Roman" w:hAnsi="Times New Roman" w:eastAsia="仿宋_GB2312" w:cs="Times New Roman"/>
          <w:b/>
          <w:bCs/>
          <w:kern w:val="2"/>
          <w:sz w:val="32"/>
          <w:szCs w:val="32"/>
          <w:lang w:val="en-US" w:eastAsia="zh-CN" w:bidi="ar-SA"/>
        </w:rPr>
        <w:t xml:space="preserve">6. </w:t>
      </w:r>
      <w:r>
        <w:rPr>
          <w:rFonts w:hint="default" w:ascii="Times New Roman" w:hAnsi="Times New Roman" w:eastAsia="仿宋_GB2312" w:cs="Times New Roman"/>
          <w:b/>
          <w:bCs/>
          <w:kern w:val="2"/>
          <w:sz w:val="32"/>
          <w:szCs w:val="32"/>
          <w:highlight w:val="none"/>
          <w:lang w:val="en-US" w:eastAsia="zh-CN" w:bidi="ar-SA"/>
        </w:rPr>
        <w:t>落实危险废物经营许可</w:t>
      </w:r>
      <w:r>
        <w:rPr>
          <w:rFonts w:hint="eastAsia" w:ascii="Times New Roman" w:hAnsi="Times New Roman" w:eastAsia="仿宋_GB2312" w:cs="Times New Roman"/>
          <w:b/>
          <w:bCs/>
          <w:kern w:val="2"/>
          <w:sz w:val="32"/>
          <w:szCs w:val="32"/>
          <w:highlight w:val="none"/>
          <w:lang w:val="en-US" w:eastAsia="zh-CN" w:bidi="ar-SA"/>
        </w:rPr>
        <w:t>管理要求</w:t>
      </w:r>
    </w:p>
    <w:p w14:paraId="572ADD51">
      <w:pPr>
        <w:keepNext w:val="0"/>
        <w:keepLines w:val="0"/>
        <w:pageBreakBefore w:val="0"/>
        <w:widowControl w:val="0"/>
        <w:numPr>
          <w:ilvl w:val="0"/>
          <w:numId w:val="0"/>
        </w:numPr>
        <w:kinsoku/>
        <w:wordWrap/>
        <w:overflowPunct/>
        <w:topLinePunct/>
        <w:autoSpaceDE w:val="0"/>
        <w:autoSpaceDN w:val="0"/>
        <w:bidi w:val="0"/>
        <w:adjustRightInd/>
        <w:snapToGrid/>
        <w:spacing w:beforeLines="0" w:after="0" w:afterLines="0" w:line="600" w:lineRule="exact"/>
        <w:ind w:firstLine="624"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制定《危险废物经营许可证技术审查程序》，明确材料核查、专家评审及问题整改等环节的审查要点，通过书面核查和现场评审相结合的方式，有序审查拟开展危险废物经营活动的企业资质，督促落实会后整改工作。2024年</w:t>
      </w:r>
      <w:r>
        <w:rPr>
          <w:rFonts w:hint="default" w:ascii="Times New Roman" w:hAnsi="Times New Roman" w:eastAsia="仿宋_GB2312" w:cs="Times New Roman"/>
          <w:kern w:val="2"/>
          <w:sz w:val="32"/>
          <w:szCs w:val="32"/>
          <w:highlight w:val="none"/>
          <w:shd w:val="clear" w:color="auto" w:fill="auto"/>
          <w:lang w:val="en-US" w:eastAsia="zh-CN" w:bidi="ar-SA"/>
        </w:rPr>
        <w:t>组织专家开展技术审查</w:t>
      </w:r>
      <w:r>
        <w:rPr>
          <w:rFonts w:hint="default" w:ascii="Times New Roman" w:hAnsi="Times New Roman" w:eastAsia="仿宋_GB2312" w:cs="Times New Roman"/>
          <w:kern w:val="2"/>
          <w:sz w:val="32"/>
          <w:szCs w:val="32"/>
          <w:highlight w:val="none"/>
          <w:lang w:val="en-US" w:eastAsia="zh-CN" w:bidi="ar-SA"/>
        </w:rPr>
        <w:t>共计</w:t>
      </w:r>
      <w:r>
        <w:rPr>
          <w:rFonts w:hint="default" w:ascii="Times New Roman" w:hAnsi="Times New Roman" w:eastAsia="仿宋_GB2312" w:cs="Times New Roman"/>
          <w:kern w:val="2"/>
          <w:sz w:val="32"/>
          <w:szCs w:val="32"/>
          <w:highlight w:val="none"/>
          <w:shd w:val="clear" w:color="auto" w:fill="auto"/>
          <w:lang w:val="en-US" w:eastAsia="zh-CN" w:bidi="ar-SA"/>
        </w:rPr>
        <w:t>11次。</w:t>
      </w: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持续做好危险废物经营单位监管，并于2024年9月组织了</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对全市范围内的</w:t>
      </w:r>
      <w:r>
        <w:rPr>
          <w:rFonts w:hint="eastAsia"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37</w:t>
      </w:r>
      <w:r>
        <w:rPr>
          <w:rFonts w:hint="default" w:ascii="Times New Roman" w:hAnsi="Times New Roman" w:eastAsia="仿宋_GB2312" w:cs="Times New Roman"/>
          <w:kern w:val="2"/>
          <w:sz w:val="32"/>
          <w:szCs w:val="32"/>
          <w:lang w:val="en-US" w:eastAsia="zh-CN" w:bidi="ar-SA"/>
        </w:rPr>
        <w:t>家</w:t>
      </w:r>
      <w:r>
        <w:rPr>
          <w:rFonts w:hint="eastAsia" w:ascii="Times New Roman" w:hAnsi="Times New Roman" w:eastAsia="仿宋_GB2312" w:cs="Times New Roman"/>
          <w:kern w:val="2"/>
          <w:sz w:val="32"/>
          <w:szCs w:val="32"/>
          <w:lang w:val="en-US" w:eastAsia="zh-CN" w:bidi="ar-SA"/>
        </w:rPr>
        <w:t>危险废物</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经营单位</w:t>
      </w: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进行的全覆盖</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现场巡查，</w:t>
      </w:r>
      <w:r>
        <w:rPr>
          <w:rFonts w:hint="eastAsia" w:ascii="Times New Roman" w:hAnsi="Times New Roman" w:eastAsia="仿宋_GB2312" w:cs="Times New Roman"/>
          <w:color w:val="000000"/>
          <w:kern w:val="2"/>
          <w:sz w:val="32"/>
          <w:szCs w:val="32"/>
          <w:highlight w:val="none"/>
          <w:lang w:val="en-US" w:eastAsia="zh-CN" w:bidi="ar"/>
        </w:rPr>
        <w:t>对发现的问题</w:t>
      </w:r>
      <w:r>
        <w:rPr>
          <w:rFonts w:hint="default" w:ascii="Times New Roman" w:hAnsi="Times New Roman" w:eastAsia="仿宋_GB2312" w:cs="Times New Roman"/>
          <w:kern w:val="2"/>
          <w:sz w:val="32"/>
          <w:szCs w:val="32"/>
          <w:highlight w:val="none"/>
          <w:lang w:val="en-US" w:eastAsia="zh-CN" w:bidi="ar-SA"/>
        </w:rPr>
        <w:t>已全部完成整改。</w:t>
      </w:r>
    </w:p>
    <w:p w14:paraId="4FD6B792">
      <w:pPr>
        <w:keepNext w:val="0"/>
        <w:keepLines w:val="0"/>
        <w:pageBreakBefore w:val="0"/>
        <w:widowControl w:val="0"/>
        <w:numPr>
          <w:ilvl w:val="0"/>
          <w:numId w:val="0"/>
        </w:numPr>
        <w:kinsoku/>
        <w:wordWrap/>
        <w:overflowPunct/>
        <w:topLinePunct/>
        <w:autoSpaceDE w:val="0"/>
        <w:autoSpaceDN w:val="0"/>
        <w:bidi w:val="0"/>
        <w:adjustRightInd/>
        <w:snapToGrid/>
        <w:spacing w:beforeLines="0" w:after="0" w:afterLines="0" w:line="600" w:lineRule="exact"/>
        <w:ind w:left="0" w:leftChars="0" w:firstLine="624"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7. 加强入海排污口的日常监管</w:t>
      </w:r>
    </w:p>
    <w:p w14:paraId="273F4E62">
      <w:pPr>
        <w:widowControl/>
        <w:topLinePunct w:val="0"/>
        <w:autoSpaceDN/>
        <w:spacing w:line="560" w:lineRule="exact"/>
        <w:ind w:firstLine="641"/>
        <w:jc w:val="left"/>
        <w:rPr>
          <w:rFonts w:hint="eastAsia"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val="0"/>
          <w:color w:val="auto"/>
          <w:sz w:val="32"/>
          <w:szCs w:val="32"/>
          <w:highlight w:val="none"/>
          <w:lang w:val="en-US" w:eastAsia="zh-CN"/>
        </w:rPr>
        <w:t>一是加快现有入海排污口备案进度。</w:t>
      </w:r>
      <w:r>
        <w:rPr>
          <w:rFonts w:hint="default" w:ascii="Times New Roman" w:hAnsi="Times New Roman" w:eastAsia="仿宋_GB2312" w:cs="Times New Roman"/>
          <w:b w:val="0"/>
          <w:bCs/>
          <w:color w:val="auto"/>
          <w:sz w:val="32"/>
          <w:szCs w:val="32"/>
          <w:highlight w:val="none"/>
          <w:lang w:val="en-US" w:eastAsia="zh-CN"/>
        </w:rPr>
        <w:t>2024年</w:t>
      </w:r>
      <w:r>
        <w:rPr>
          <w:rFonts w:hint="eastAsia" w:ascii="Times New Roman" w:hAnsi="Times New Roman" w:eastAsia="仿宋_GB2312" w:cs="Times New Roman"/>
          <w:b w:val="0"/>
          <w:bCs/>
          <w:color w:val="auto"/>
          <w:sz w:val="32"/>
          <w:szCs w:val="32"/>
          <w:highlight w:val="none"/>
          <w:lang w:val="en-US" w:eastAsia="zh-CN"/>
        </w:rPr>
        <w:t>已</w:t>
      </w:r>
      <w:r>
        <w:rPr>
          <w:rFonts w:hint="default" w:ascii="Times New Roman" w:hAnsi="Times New Roman" w:eastAsia="仿宋_GB2312" w:cs="Times New Roman"/>
          <w:b w:val="0"/>
          <w:bCs/>
          <w:color w:val="auto"/>
          <w:sz w:val="32"/>
          <w:szCs w:val="32"/>
          <w:highlight w:val="none"/>
          <w:lang w:val="en-US" w:eastAsia="zh-CN"/>
        </w:rPr>
        <w:t>累计完成15</w:t>
      </w:r>
      <w:r>
        <w:rPr>
          <w:rFonts w:hint="eastAsia"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lang w:val="en-US" w:eastAsia="zh-CN"/>
        </w:rPr>
        <w:t>个入海排污口</w:t>
      </w:r>
      <w:r>
        <w:rPr>
          <w:rFonts w:hint="eastAsia" w:ascii="Times New Roman" w:hAnsi="Times New Roman" w:eastAsia="仿宋_GB2312" w:cs="Times New Roman"/>
          <w:b w:val="0"/>
          <w:bCs/>
          <w:color w:val="auto"/>
          <w:sz w:val="32"/>
          <w:szCs w:val="32"/>
          <w:highlight w:val="none"/>
          <w:lang w:val="en-US" w:eastAsia="zh-CN"/>
        </w:rPr>
        <w:t>的</w:t>
      </w:r>
      <w:r>
        <w:rPr>
          <w:rFonts w:hint="default" w:ascii="Times New Roman" w:hAnsi="Times New Roman" w:eastAsia="仿宋_GB2312" w:cs="Times New Roman"/>
          <w:b w:val="0"/>
          <w:bCs/>
          <w:color w:val="auto"/>
          <w:sz w:val="32"/>
          <w:szCs w:val="32"/>
          <w:highlight w:val="none"/>
          <w:lang w:val="en-US" w:eastAsia="zh-CN"/>
        </w:rPr>
        <w:t>备案手续</w:t>
      </w:r>
      <w:r>
        <w:rPr>
          <w:rFonts w:hint="eastAsia" w:ascii="Times New Roman" w:hAnsi="Times New Roman" w:eastAsia="仿宋_GB2312" w:cs="Times New Roman"/>
          <w:b w:val="0"/>
          <w:bCs/>
          <w:color w:val="auto"/>
          <w:sz w:val="32"/>
          <w:szCs w:val="32"/>
          <w:highlight w:val="none"/>
          <w:lang w:val="en-US" w:eastAsia="zh-CN"/>
        </w:rPr>
        <w:t>。</w:t>
      </w:r>
      <w:r>
        <w:rPr>
          <w:rFonts w:hint="eastAsia" w:ascii="Times New Roman" w:hAnsi="Times New Roman" w:eastAsia="仿宋_GB2312" w:cs="Times New Roman"/>
          <w:b/>
          <w:bCs/>
          <w:color w:val="auto"/>
          <w:sz w:val="32"/>
          <w:szCs w:val="32"/>
          <w:lang w:val="en-US" w:eastAsia="zh-CN"/>
        </w:rPr>
        <w:t>二是强化入海排污口监测。</w:t>
      </w:r>
      <w:r>
        <w:rPr>
          <w:rFonts w:hint="eastAsia" w:ascii="Times New Roman" w:hAnsi="Times New Roman" w:eastAsia="仿宋_GB2312" w:cs="Times New Roman"/>
          <w:color w:val="auto"/>
          <w:sz w:val="32"/>
          <w:szCs w:val="32"/>
          <w:lang w:val="en-US" w:eastAsia="zh-CN"/>
        </w:rPr>
        <w:t>对直排海企业定期开展季度监督</w:t>
      </w:r>
      <w:r>
        <w:rPr>
          <w:rFonts w:hint="default" w:ascii="Times New Roman" w:hAnsi="Times New Roman" w:eastAsia="仿宋_GB2312" w:cs="Times New Roman"/>
          <w:bCs/>
          <w:color w:val="auto"/>
          <w:sz w:val="32"/>
          <w:szCs w:val="32"/>
          <w:highlight w:val="none"/>
          <w:lang w:val="en-US" w:eastAsia="zh-CN"/>
        </w:rPr>
        <w:t>性监测，对河汊沟渠排口开展定期监测，</w:t>
      </w:r>
      <w:r>
        <w:rPr>
          <w:rFonts w:hint="default" w:ascii="Times New Roman" w:hAnsi="Times New Roman" w:eastAsia="仿宋_GB2312" w:cs="Times New Roman"/>
          <w:b w:val="0"/>
          <w:bCs/>
          <w:i w:val="0"/>
          <w:strike w:val="0"/>
          <w:color w:val="auto"/>
          <w:spacing w:val="0"/>
          <w:sz w:val="32"/>
          <w:szCs w:val="32"/>
          <w:highlight w:val="none"/>
          <w:u w:val="none"/>
          <w:lang w:eastAsia="zh-CN"/>
        </w:rPr>
        <w:t>开展监测</w:t>
      </w:r>
      <w:r>
        <w:rPr>
          <w:rFonts w:hint="default" w:ascii="Times New Roman" w:hAnsi="Times New Roman" w:eastAsia="仿宋_GB2312" w:cs="Times New Roman"/>
          <w:b w:val="0"/>
          <w:bCs/>
          <w:i w:val="0"/>
          <w:strike w:val="0"/>
          <w:color w:val="auto"/>
          <w:spacing w:val="0"/>
          <w:sz w:val="32"/>
          <w:szCs w:val="32"/>
          <w:highlight w:val="none"/>
          <w:u w:val="none"/>
          <w:lang w:val="en-US" w:eastAsia="zh-CN"/>
        </w:rPr>
        <w:t>108个次</w:t>
      </w:r>
      <w:r>
        <w:rPr>
          <w:rFonts w:hint="default" w:ascii="Times New Roman" w:hAnsi="Times New Roman" w:eastAsia="仿宋_GB2312" w:cs="Times New Roman"/>
          <w:bCs/>
          <w:color w:val="auto"/>
          <w:sz w:val="32"/>
          <w:szCs w:val="32"/>
          <w:highlight w:val="none"/>
          <w:lang w:val="en-US" w:eastAsia="zh-CN"/>
        </w:rPr>
        <w:t>。</w:t>
      </w:r>
      <w:r>
        <w:rPr>
          <w:rFonts w:hint="eastAsia" w:ascii="Times New Roman" w:hAnsi="Times New Roman" w:eastAsia="仿宋_GB2312" w:cs="Times New Roman"/>
          <w:b/>
          <w:bCs/>
          <w:color w:val="auto"/>
          <w:sz w:val="32"/>
          <w:szCs w:val="32"/>
          <w:lang w:val="en-US" w:eastAsia="zh-CN"/>
        </w:rPr>
        <w:t>三是持续推进入海排污口治理。</w:t>
      </w:r>
      <w:r>
        <w:rPr>
          <w:rFonts w:hint="eastAsia" w:ascii="Times New Roman" w:hAnsi="Times New Roman" w:eastAsia="仿宋_GB2312" w:cs="Times New Roman"/>
          <w:color w:val="auto"/>
          <w:sz w:val="32"/>
          <w:szCs w:val="32"/>
          <w:lang w:val="en-US" w:eastAsia="zh-CN"/>
        </w:rPr>
        <w:t>对全市入海排污口分类实施整治，2024年已完成整治</w:t>
      </w:r>
      <w:r>
        <w:rPr>
          <w:rFonts w:hint="eastAsia" w:ascii="Times New Roman" w:hAnsi="Times New Roman" w:eastAsia="仿宋_GB2312" w:cs="Times New Roman"/>
          <w:color w:val="auto"/>
          <w:sz w:val="32"/>
          <w:szCs w:val="32"/>
          <w:highlight w:val="none"/>
          <w:lang w:val="en-US" w:eastAsia="zh-CN"/>
        </w:rPr>
        <w:t>27</w:t>
      </w:r>
      <w:r>
        <w:rPr>
          <w:rFonts w:hint="eastAsia"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b/>
          <w:bCs/>
          <w:color w:val="auto"/>
          <w:sz w:val="32"/>
          <w:szCs w:val="32"/>
          <w:lang w:val="en-US" w:eastAsia="zh-CN"/>
        </w:rPr>
        <w:t>四是加强入海排污口监管。</w:t>
      </w:r>
      <w:r>
        <w:rPr>
          <w:rFonts w:hint="eastAsia" w:ascii="Times New Roman" w:hAnsi="Times New Roman" w:eastAsia="仿宋_GB2312" w:cs="Times New Roman"/>
          <w:color w:val="auto"/>
          <w:sz w:val="32"/>
          <w:szCs w:val="32"/>
          <w:lang w:val="en-US" w:eastAsia="zh-CN"/>
        </w:rPr>
        <w:t>将入海排口纳入到“双随机、一公开”监管，持续加强日常巡查。2024年累计派出</w:t>
      </w:r>
      <w:r>
        <w:rPr>
          <w:rFonts w:hint="eastAsia" w:ascii="Times New Roman" w:hAnsi="Times New Roman" w:eastAsia="仿宋_GB2312" w:cs="Times New Roman"/>
          <w:color w:val="auto"/>
          <w:sz w:val="32"/>
          <w:szCs w:val="32"/>
          <w:highlight w:val="none"/>
          <w:lang w:val="en-US" w:eastAsia="zh-CN"/>
        </w:rPr>
        <w:t>检查人员超过400人次，检查入海排污口超过500个次，持续巩固了入海</w:t>
      </w:r>
      <w:r>
        <w:rPr>
          <w:rFonts w:hint="eastAsia" w:ascii="Times New Roman" w:hAnsi="Times New Roman" w:eastAsia="仿宋_GB2312" w:cs="Times New Roman"/>
          <w:color w:val="auto"/>
          <w:sz w:val="32"/>
          <w:szCs w:val="32"/>
          <w:lang w:val="en-US" w:eastAsia="zh-CN"/>
        </w:rPr>
        <w:t>排污口整治成效。</w:t>
      </w:r>
    </w:p>
    <w:p w14:paraId="22781B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kern w:val="2"/>
          <w:sz w:val="32"/>
          <w:szCs w:val="24"/>
          <w:lang w:val="en-US" w:eastAsia="zh-CN" w:bidi="ar-SA"/>
        </w:rPr>
        <w:t xml:space="preserve">8. </w:t>
      </w:r>
      <w:r>
        <w:rPr>
          <w:rFonts w:hint="eastAsia" w:ascii="Times New Roman" w:hAnsi="Times New Roman" w:eastAsia="仿宋_GB2312" w:cs="Times New Roman"/>
          <w:b/>
          <w:bCs/>
          <w:color w:val="000000"/>
          <w:kern w:val="2"/>
          <w:sz w:val="32"/>
          <w:szCs w:val="32"/>
          <w:lang w:val="en-US" w:eastAsia="zh-CN" w:bidi="ar-SA"/>
        </w:rPr>
        <w:t>开展打击废弃电器电子产品非法拆解专项执法行动</w:t>
      </w:r>
    </w:p>
    <w:p w14:paraId="35E0A6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24"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重点排查废弃电器电子产品回收和维修站点、废旧金属回收站点、再生资源回收站、旧货家用电器回收销售站点等</w:t>
      </w:r>
      <w:r>
        <w:rPr>
          <w:rFonts w:hint="eastAsia" w:ascii="Times New Roman" w:hAnsi="Times New Roman" w:eastAsia="仿宋_GB2312" w:cs="Times New Roman"/>
          <w:kern w:val="2"/>
          <w:sz w:val="32"/>
          <w:szCs w:val="32"/>
          <w:lang w:val="en-US" w:eastAsia="zh-CN" w:bidi="ar-SA"/>
        </w:rPr>
        <w:t>单位。累计</w:t>
      </w:r>
      <w:r>
        <w:rPr>
          <w:rFonts w:hint="default" w:ascii="Times New Roman" w:hAnsi="Times New Roman" w:eastAsia="仿宋_GB2312" w:cs="Times New Roman"/>
          <w:kern w:val="2"/>
          <w:sz w:val="32"/>
          <w:szCs w:val="32"/>
          <w:lang w:val="en-US" w:eastAsia="zh-CN" w:bidi="ar-SA"/>
        </w:rPr>
        <w:t>出动</w:t>
      </w:r>
      <w:r>
        <w:rPr>
          <w:rFonts w:hint="eastAsia" w:ascii="Times New Roman" w:hAnsi="Times New Roman" w:eastAsia="仿宋_GB2312" w:cs="Times New Roman"/>
          <w:kern w:val="2"/>
          <w:sz w:val="32"/>
          <w:szCs w:val="32"/>
          <w:lang w:val="en-US" w:eastAsia="zh-CN" w:bidi="ar-SA"/>
        </w:rPr>
        <w:t>人员</w:t>
      </w:r>
      <w:r>
        <w:rPr>
          <w:rFonts w:hint="default" w:ascii="Times New Roman" w:hAnsi="Times New Roman" w:eastAsia="仿宋_GB2312" w:cs="Times New Roman"/>
          <w:kern w:val="2"/>
          <w:sz w:val="32"/>
          <w:szCs w:val="32"/>
          <w:highlight w:val="none"/>
          <w:lang w:val="en-US" w:eastAsia="zh-CN" w:bidi="ar-SA"/>
        </w:rPr>
        <w:t>9</w:t>
      </w:r>
      <w:r>
        <w:rPr>
          <w:rFonts w:hint="eastAsia" w:ascii="Times New Roman" w:hAnsi="Times New Roman"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9人次，检查企业4</w:t>
      </w: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8家</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对</w:t>
      </w:r>
      <w:r>
        <w:rPr>
          <w:rFonts w:hint="eastAsia" w:ascii="Times New Roman" w:hAnsi="Times New Roman" w:eastAsia="仿宋_GB2312" w:cs="Times New Roman"/>
          <w:kern w:val="2"/>
          <w:sz w:val="32"/>
          <w:szCs w:val="32"/>
          <w:lang w:val="en-US" w:eastAsia="zh-CN" w:bidi="ar-SA"/>
        </w:rPr>
        <w:t>存在违法行为</w:t>
      </w:r>
      <w:r>
        <w:rPr>
          <w:rFonts w:hint="default" w:ascii="Times New Roman" w:hAnsi="Times New Roman" w:eastAsia="仿宋_GB2312" w:cs="Times New Roman"/>
          <w:kern w:val="2"/>
          <w:sz w:val="32"/>
          <w:szCs w:val="32"/>
          <w:lang w:val="en-US" w:eastAsia="zh-CN" w:bidi="ar-SA"/>
        </w:rPr>
        <w:t>的企业依法</w:t>
      </w:r>
      <w:r>
        <w:rPr>
          <w:rFonts w:hint="eastAsia" w:ascii="Times New Roman" w:hAnsi="Times New Roman" w:eastAsia="仿宋_GB2312" w:cs="Times New Roman"/>
          <w:kern w:val="2"/>
          <w:sz w:val="32"/>
          <w:szCs w:val="32"/>
          <w:lang w:val="en-US" w:eastAsia="zh-CN" w:bidi="ar-SA"/>
        </w:rPr>
        <w:t>进行</w:t>
      </w:r>
      <w:r>
        <w:rPr>
          <w:rFonts w:hint="default" w:ascii="Times New Roman" w:hAnsi="Times New Roman" w:eastAsia="仿宋_GB2312" w:cs="Times New Roman"/>
          <w:kern w:val="2"/>
          <w:sz w:val="32"/>
          <w:szCs w:val="32"/>
          <w:lang w:val="en-US" w:eastAsia="zh-CN" w:bidi="ar-SA"/>
        </w:rPr>
        <w:t>查处，对存在</w:t>
      </w:r>
      <w:r>
        <w:rPr>
          <w:rFonts w:hint="eastAsia" w:ascii="Times New Roman" w:hAnsi="Times New Roman" w:eastAsia="仿宋_GB2312" w:cs="Times New Roman"/>
          <w:kern w:val="2"/>
          <w:sz w:val="32"/>
          <w:szCs w:val="32"/>
          <w:lang w:val="en-US" w:eastAsia="zh-CN" w:bidi="ar-SA"/>
        </w:rPr>
        <w:t>一般问题</w:t>
      </w:r>
      <w:r>
        <w:rPr>
          <w:rFonts w:hint="default" w:ascii="Times New Roman" w:hAnsi="Times New Roman" w:eastAsia="仿宋_GB2312" w:cs="Times New Roman"/>
          <w:kern w:val="2"/>
          <w:sz w:val="32"/>
          <w:szCs w:val="32"/>
          <w:lang w:val="en-US" w:eastAsia="zh-CN" w:bidi="ar-SA"/>
        </w:rPr>
        <w:t>的企业要求落实整改</w:t>
      </w:r>
      <w:r>
        <w:rPr>
          <w:rFonts w:hint="eastAsia" w:ascii="Times New Roman" w:hAnsi="Times New Roman" w:eastAsia="仿宋_GB2312" w:cs="Times New Roman"/>
          <w:kern w:val="2"/>
          <w:sz w:val="32"/>
          <w:szCs w:val="32"/>
          <w:lang w:val="en-US" w:eastAsia="zh-CN" w:bidi="ar-SA"/>
        </w:rPr>
        <w:t>。</w:t>
      </w:r>
    </w:p>
    <w:p w14:paraId="357411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24"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9. 开展2024年东莞市医疗废物专项联合检查行动</w:t>
      </w:r>
    </w:p>
    <w:p w14:paraId="5641FD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jc w:val="both"/>
        <w:textAlignment w:val="auto"/>
        <w:rPr>
          <w:rFonts w:hint="eastAsia" w:ascii="Times New Roman" w:hAnsi="Times New Roman" w:eastAsia="仿宋_GB2312" w:cs="Times New Roman"/>
          <w:color w:val="FF0000"/>
          <w:kern w:val="2"/>
          <w:sz w:val="32"/>
          <w:szCs w:val="32"/>
          <w:highlight w:val="yellow"/>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2024年9月至12月开展联合检查行动，进一步规范我市医疗废物分类、收集、暂存等管理。要求各医疗卫生机构认真自查并建立自查台账，组织市、镇两级检查组开展联合排查，共排查市属医疗卫生机构16家，基层医疗卫生机构3758家，发现问题均已完成整改。</w:t>
      </w:r>
    </w:p>
    <w:p w14:paraId="619B0D4F">
      <w:pPr>
        <w:keepNext w:val="0"/>
        <w:keepLines w:val="0"/>
        <w:pageBreakBefore w:val="0"/>
        <w:widowControl w:val="0"/>
        <w:numPr>
          <w:ilvl w:val="0"/>
          <w:numId w:val="0"/>
        </w:numPr>
        <w:kinsoku/>
        <w:wordWrap/>
        <w:overflowPunct/>
        <w:bidi w:val="0"/>
        <w:adjustRightInd/>
        <w:snapToGrid/>
        <w:spacing w:line="600" w:lineRule="exact"/>
        <w:ind w:left="0" w:leftChars="0" w:firstLine="624" w:firstLineChars="200"/>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10. 扎实推进入河（海）排污口整治</w:t>
      </w:r>
    </w:p>
    <w:p w14:paraId="443C88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Times New Roman"/>
          <w:color w:val="FF0000"/>
          <w:kern w:val="2"/>
          <w:sz w:val="32"/>
          <w:szCs w:val="32"/>
          <w:highlight w:val="yellow"/>
          <w:lang w:val="en-US" w:eastAsia="zh-CN" w:bidi="ar-SA"/>
        </w:rPr>
      </w:pPr>
      <w:r>
        <w:rPr>
          <w:rFonts w:hint="eastAsia" w:ascii="Times New Roman" w:hAnsi="Times New Roman" w:eastAsia="仿宋_GB2312" w:cs="Times New Roman"/>
          <w:sz w:val="32"/>
          <w:szCs w:val="32"/>
          <w:highlight w:val="none"/>
        </w:rPr>
        <w:t>根据国家、省工作要求，结合《东莞市入河入海排污口排查整治工作方案》，持续推动全市排污口底数排查及溯源整治，根据广东省水污染防治挂图作战管理系统，我市共完成排污口排查1</w:t>
      </w:r>
      <w:r>
        <w:rPr>
          <w:rFonts w:hint="eastAsia" w:ascii="Times New Roman" w:hAnsi="Times New Roman" w:eastAsia="仿宋_GB2312" w:cs="Times New Roman"/>
          <w:sz w:val="32"/>
          <w:szCs w:val="32"/>
          <w:highlight w:val="none"/>
          <w:lang w:val="en-US" w:eastAsia="zh-CN"/>
        </w:rPr>
        <w:t>3132</w:t>
      </w:r>
      <w:r>
        <w:rPr>
          <w:rFonts w:hint="eastAsia" w:ascii="Times New Roman" w:hAnsi="Times New Roman" w:eastAsia="仿宋_GB2312" w:cs="Times New Roman"/>
          <w:sz w:val="32"/>
          <w:szCs w:val="32"/>
          <w:highlight w:val="none"/>
        </w:rPr>
        <w:t>个。</w:t>
      </w:r>
      <w:r>
        <w:rPr>
          <w:rFonts w:hint="eastAsia"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b w:val="0"/>
          <w:bCs w:val="0"/>
          <w:color w:val="121212"/>
          <w:sz w:val="32"/>
          <w:szCs w:val="32"/>
          <w:highlight w:val="none"/>
          <w:lang w:val="en-US" w:eastAsia="zh-CN"/>
        </w:rPr>
        <w:t>《东莞市入河排污口设置审批管理工作方案》，对全市入河排污口</w:t>
      </w:r>
      <w:r>
        <w:rPr>
          <w:rFonts w:hint="eastAsia" w:ascii="Times New Roman" w:hAnsi="Times New Roman" w:eastAsia="仿宋_GB2312" w:cs="Times New Roman"/>
          <w:b w:val="0"/>
          <w:bCs w:val="0"/>
          <w:color w:val="121212"/>
          <w:sz w:val="32"/>
          <w:szCs w:val="32"/>
          <w:highlight w:val="none"/>
          <w:lang w:val="en-US" w:eastAsia="zh-CN"/>
        </w:rPr>
        <w:t>开展</w:t>
      </w:r>
      <w:r>
        <w:rPr>
          <w:rFonts w:hint="default" w:ascii="Times New Roman" w:hAnsi="Times New Roman" w:eastAsia="仿宋_GB2312" w:cs="Times New Roman"/>
          <w:b w:val="0"/>
          <w:bCs w:val="0"/>
          <w:color w:val="121212"/>
          <w:sz w:val="32"/>
          <w:szCs w:val="32"/>
          <w:highlight w:val="none"/>
          <w:lang w:val="en-US" w:eastAsia="zh-CN"/>
        </w:rPr>
        <w:t>设置审批手续</w:t>
      </w:r>
      <w:r>
        <w:rPr>
          <w:rFonts w:hint="eastAsia" w:ascii="Times New Roman" w:hAnsi="Times New Roman" w:eastAsia="仿宋_GB2312" w:cs="Times New Roman"/>
          <w:b w:val="0"/>
          <w:bCs w:val="0"/>
          <w:color w:val="121212"/>
          <w:sz w:val="32"/>
          <w:szCs w:val="32"/>
          <w:highlight w:val="none"/>
          <w:lang w:val="en-US" w:eastAsia="zh-CN"/>
        </w:rPr>
        <w:t>，2024年</w:t>
      </w:r>
      <w:r>
        <w:rPr>
          <w:rFonts w:hint="eastAsia" w:ascii="Times New Roman" w:hAnsi="Times New Roman" w:eastAsia="仿宋_GB2312" w:cs="Times New Roman"/>
          <w:sz w:val="32"/>
          <w:szCs w:val="32"/>
          <w:highlight w:val="none"/>
          <w:lang w:eastAsia="zh-CN"/>
        </w:rPr>
        <w:t>共完成</w:t>
      </w:r>
      <w:r>
        <w:rPr>
          <w:rFonts w:hint="eastAsia" w:ascii="Times New Roman" w:hAnsi="Times New Roman" w:eastAsia="仿宋_GB2312" w:cs="Times New Roman"/>
          <w:sz w:val="32"/>
          <w:szCs w:val="32"/>
          <w:highlight w:val="none"/>
          <w:lang w:val="en-US" w:eastAsia="zh-CN"/>
        </w:rPr>
        <w:t>74个入河排污口设置审批工作</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2024年组织开展东莞市黑臭水体及入河排污口巡查与评估服务项目，对全市重点流域及各镇街（园区）重点河涌入河排污口开展巡查，已将巡查情况反馈相关镇街落实整改</w:t>
      </w:r>
      <w:r>
        <w:rPr>
          <w:rFonts w:hint="eastAsia" w:ascii="Times New Roman" w:hAnsi="Times New Roman" w:eastAsia="仿宋_GB2312" w:cs="Times New Roman"/>
          <w:color w:val="auto"/>
          <w:kern w:val="0"/>
          <w:sz w:val="32"/>
          <w:szCs w:val="32"/>
          <w:highlight w:val="none"/>
          <w:lang w:eastAsia="zh-CN"/>
        </w:rPr>
        <w:t>。</w:t>
      </w:r>
    </w:p>
    <w:p w14:paraId="0F9DD6E6">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24" w:firstLineChars="200"/>
        <w:jc w:val="left"/>
        <w:textAlignment w:val="auto"/>
        <w:rPr>
          <w:rFonts w:hint="eastAsia" w:ascii="Times New Roman" w:hAnsi="Times New Roman" w:eastAsia="仿宋_GB2312" w:cs="Times New Roman"/>
          <w:sz w:val="32"/>
          <w:lang w:eastAsia="zh-CN"/>
        </w:rPr>
      </w:pPr>
      <w:r>
        <w:rPr>
          <w:rFonts w:hint="eastAsia" w:ascii="Times New Roman" w:hAnsi="Times New Roman" w:eastAsia="仿宋_GB2312" w:cs="Times New Roman"/>
          <w:b/>
          <w:bCs/>
          <w:kern w:val="2"/>
          <w:sz w:val="32"/>
          <w:szCs w:val="24"/>
          <w:lang w:val="en-US" w:eastAsia="zh-CN" w:bidi="ar-SA"/>
        </w:rPr>
        <w:t xml:space="preserve">11. </w:t>
      </w:r>
      <w:r>
        <w:rPr>
          <w:rFonts w:hint="eastAsia" w:ascii="Times New Roman" w:hAnsi="Times New Roman" w:eastAsia="仿宋_GB2312" w:cs="Times New Roman"/>
          <w:b/>
          <w:bCs/>
          <w:color w:val="000000"/>
          <w:kern w:val="2"/>
          <w:sz w:val="32"/>
          <w:szCs w:val="32"/>
          <w:lang w:val="en-US" w:eastAsia="zh-CN" w:bidi="ar-SA"/>
        </w:rPr>
        <w:t>持续开展辐射安全隐患排查专项行动</w:t>
      </w:r>
    </w:p>
    <w:p w14:paraId="39702ADE">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24"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开展辐射环境安全隐患排查专项行动。主要检查环保手续履行情况、法律法规执行情况，对辐射工作场所进行安全隐患排查，督促废旧、闲置放射源依法送贮，加强核技术利用建设项目环评事中阶段“三同时”检查，共检查辐射工作单位超过600家次，发现安全隐患相关问题已登记及要求企业限期整改，并由辖区生态环境分局跟踪落实整改情况。</w:t>
      </w:r>
    </w:p>
    <w:p w14:paraId="14386C5C">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24" w:firstLineChars="200"/>
        <w:jc w:val="both"/>
        <w:textAlignment w:val="auto"/>
        <w:rPr>
          <w:rFonts w:hint="default"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12. 推行非现场监管，提升执法能力。</w:t>
      </w:r>
    </w:p>
    <w:p w14:paraId="7CEA3E2A">
      <w:pPr>
        <w:keepNext w:val="0"/>
        <w:keepLines w:val="0"/>
        <w:pageBreakBefore w:val="0"/>
        <w:widowControl w:val="0"/>
        <w:kinsoku/>
        <w:wordWrap/>
        <w:overflowPunct/>
        <w:topLinePunct w:val="0"/>
        <w:autoSpaceDE/>
        <w:autoSpaceDN/>
        <w:bidi w:val="0"/>
        <w:adjustRightInd/>
        <w:snapToGrid/>
        <w:spacing w:after="120" w:line="600" w:lineRule="exact"/>
        <w:ind w:firstLine="624" w:firstLineChars="200"/>
        <w:jc w:val="both"/>
        <w:textAlignment w:val="auto"/>
        <w:rPr>
          <w:rFonts w:hint="eastAsia" w:ascii="Times New Roman" w:hAnsi="Times New Roman" w:eastAsia="仿宋_GB2312" w:cs="Times New Roman"/>
          <w:color w:val="FF0000"/>
          <w:kern w:val="2"/>
          <w:sz w:val="32"/>
          <w:szCs w:val="32"/>
          <w:highlight w:val="yellow"/>
          <w:lang w:val="en-US" w:eastAsia="zh-CN" w:bidi="ar-SA"/>
        </w:rPr>
      </w:pPr>
      <w:r>
        <w:rPr>
          <w:rFonts w:hint="default" w:ascii="Times New Roman" w:hAnsi="Times New Roman" w:eastAsia="仿宋_GB2312" w:cs="Times New Roman"/>
          <w:b w:val="0"/>
          <w:bCs w:val="0"/>
          <w:i w:val="0"/>
          <w:iCs w:val="0"/>
          <w:color w:val="000000"/>
          <w:kern w:val="2"/>
          <w:sz w:val="32"/>
          <w:szCs w:val="32"/>
          <w:lang w:val="en-US" w:eastAsia="zh-CN" w:bidi="ar-SA"/>
        </w:rPr>
        <w:t>印发《东莞市生态环境非现场监管执法能力提升三年行动方案(2024-2026年》</w:t>
      </w:r>
      <w:r>
        <w:rPr>
          <w:rFonts w:hint="eastAsia" w:ascii="Times New Roman" w:hAnsi="Times New Roman" w:eastAsia="仿宋_GB2312" w:cs="Times New Roman"/>
          <w:b w:val="0"/>
          <w:bCs w:val="0"/>
          <w:i w:val="0"/>
          <w:iCs w:val="0"/>
          <w:color w:val="000000"/>
          <w:kern w:val="2"/>
          <w:sz w:val="32"/>
          <w:szCs w:val="32"/>
          <w:lang w:val="en-US" w:eastAsia="zh-CN" w:bidi="ar-SA"/>
        </w:rPr>
        <w:t>，通过实践探索，部门联动，有序推进我市8项试点任务取得阶段性成效。此外，生态环境分局积极运用</w:t>
      </w:r>
      <w:r>
        <w:rPr>
          <w:rFonts w:hint="eastAsia" w:ascii="Times New Roman" w:hAnsi="Times New Roman" w:eastAsia="仿宋_GB2312" w:cs="Times New Roman"/>
          <w:color w:val="auto"/>
          <w:kern w:val="2"/>
          <w:sz w:val="32"/>
          <w:szCs w:val="32"/>
          <w:highlight w:val="none"/>
          <w:lang w:val="en-US" w:eastAsia="zh-CN" w:bidi="ar-SA"/>
        </w:rPr>
        <w:t>在线监控、视频监控、无人机等方式发现问题线索查处违法行为66宗，移送相关部门6宗，帮助解决问题54次。</w:t>
      </w:r>
      <w:r>
        <w:rPr>
          <w:rFonts w:hint="eastAsia" w:ascii="Times New Roman" w:hAnsi="Times New Roman" w:eastAsia="仿宋_GB2312" w:cs="Times New Roman"/>
          <w:kern w:val="2"/>
          <w:sz w:val="32"/>
          <w:szCs w:val="32"/>
          <w:lang w:val="en-US" w:eastAsia="zh-CN" w:bidi="ar-SA"/>
        </w:rPr>
        <w:t>创建政府第三方自动监控巡查预警“线上+线下”全链条闭环监督监管新模式。</w:t>
      </w:r>
      <w:r>
        <w:rPr>
          <w:rFonts w:hint="eastAsia" w:ascii="Times New Roman" w:hAnsi="Times New Roman" w:eastAsia="仿宋_GB2312" w:cs="Times New Roman"/>
          <w:kern w:val="2"/>
          <w:sz w:val="32"/>
          <w:szCs w:val="24"/>
          <w:lang w:val="en-US" w:eastAsia="zh-CN" w:bidi="ar-SA"/>
        </w:rPr>
        <w:t>2024年以来已对</w:t>
      </w:r>
      <w:r>
        <w:rPr>
          <w:rFonts w:hint="eastAsia" w:ascii="Times New Roman" w:hAnsi="Times New Roman" w:eastAsia="仿宋_GB2312" w:cs="Times New Roman"/>
          <w:kern w:val="2"/>
          <w:sz w:val="32"/>
          <w:szCs w:val="24"/>
          <w:highlight w:val="none"/>
          <w:lang w:val="en-US" w:eastAsia="zh-CN" w:bidi="ar-SA"/>
        </w:rPr>
        <w:t>6574家次企业完成自动监控巡查，协助解决现场隐患问题处理率达到84.5</w:t>
      </w:r>
      <w:r>
        <w:rPr>
          <w:rFonts w:hint="eastAsia" w:ascii="Times New Roman" w:hAnsi="Times New Roman" w:eastAsia="仿宋_GB2312" w:cs="Times New Roman"/>
          <w:kern w:val="2"/>
          <w:sz w:val="32"/>
          <w:szCs w:val="24"/>
          <w:lang w:val="en-US" w:eastAsia="zh-CN" w:bidi="ar-SA"/>
        </w:rPr>
        <w:t>%。</w:t>
      </w:r>
    </w:p>
    <w:p w14:paraId="26183B3F">
      <w:pPr>
        <w:keepNext w:val="0"/>
        <w:keepLines w:val="0"/>
        <w:pageBreakBefore w:val="0"/>
        <w:widowControl w:val="0"/>
        <w:numPr>
          <w:ilvl w:val="0"/>
          <w:numId w:val="0"/>
        </w:numPr>
        <w:kinsoku/>
        <w:wordWrap/>
        <w:overflowPunct/>
        <w:bidi w:val="0"/>
        <w:spacing w:line="600" w:lineRule="exact"/>
        <w:ind w:firstLine="624" w:firstLineChars="200"/>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13. 搭建“自动监控巡查预警闭环双监管”工作模式</w:t>
      </w:r>
    </w:p>
    <w:p w14:paraId="20FFF473">
      <w:pPr>
        <w:widowControl w:val="0"/>
        <w:ind w:firstLine="624" w:firstLineChars="200"/>
        <w:jc w:val="both"/>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32"/>
          <w:lang w:val="en-US" w:eastAsia="zh-CN" w:bidi="ar-SA"/>
        </w:rPr>
        <w:t>深入落实包容审慎监管执法各项措施，在保留线下第三方技术单位实地巡查帮扶的基础上，依托生态环境智慧监管指挥调度平台，增创信息化科技措施，创建第三方巡查预警异常任务规则，创建四级任务分类流转办理及督促跟办机制，实现对污染源实地帮扶指导和对第三方服务单位履约的监督管理，形成预警任务“监管方—政府第三方—企业—企业第三方”四位一体、全链条闭环监督监管新模式，有效解决流转不快和问题处理率不高的问题，做到</w:t>
      </w:r>
      <w:r>
        <w:rPr>
          <w:rFonts w:ascii="Times New Roman" w:hAnsi="Times New Roman" w:eastAsia="仿宋_GB2312" w:cs="Times New Roman"/>
          <w:kern w:val="2"/>
          <w:sz w:val="32"/>
          <w:szCs w:val="32"/>
          <w:lang w:val="en-US" w:eastAsia="zh-CN" w:bidi="ar-SA"/>
        </w:rPr>
        <w:t>实施自动监控违法线索及隐患问题精准监管，提升</w:t>
      </w:r>
      <w:r>
        <w:rPr>
          <w:rFonts w:hint="eastAsia" w:ascii="Times New Roman" w:hAnsi="Times New Roman" w:eastAsia="仿宋_GB2312" w:cs="Times New Roman"/>
          <w:kern w:val="2"/>
          <w:sz w:val="32"/>
          <w:szCs w:val="32"/>
          <w:lang w:val="en-US" w:eastAsia="zh-CN" w:bidi="ar-SA"/>
        </w:rPr>
        <w:t>生态环境</w:t>
      </w:r>
      <w:r>
        <w:rPr>
          <w:rFonts w:ascii="Times New Roman" w:hAnsi="Times New Roman" w:eastAsia="仿宋_GB2312" w:cs="Times New Roman"/>
          <w:kern w:val="2"/>
          <w:sz w:val="32"/>
          <w:szCs w:val="32"/>
          <w:lang w:val="en-US" w:eastAsia="zh-CN" w:bidi="ar-SA"/>
        </w:rPr>
        <w:t>非现场监控的</w:t>
      </w:r>
      <w:r>
        <w:rPr>
          <w:rFonts w:hint="eastAsia" w:ascii="Times New Roman" w:hAnsi="Times New Roman" w:eastAsia="仿宋_GB2312" w:cs="Times New Roman"/>
          <w:kern w:val="2"/>
          <w:sz w:val="32"/>
          <w:szCs w:val="32"/>
          <w:lang w:val="en-US" w:eastAsia="zh-CN" w:bidi="ar-SA"/>
        </w:rPr>
        <w:t>深度</w:t>
      </w:r>
      <w:r>
        <w:rPr>
          <w:rFonts w:ascii="Times New Roman" w:hAnsi="Times New Roman" w:eastAsia="仿宋_GB2312" w:cs="Times New Roman"/>
          <w:kern w:val="2"/>
          <w:sz w:val="32"/>
          <w:szCs w:val="32"/>
          <w:lang w:val="en-US" w:eastAsia="zh-CN" w:bidi="ar-SA"/>
        </w:rPr>
        <w:t>和</w:t>
      </w:r>
      <w:r>
        <w:rPr>
          <w:rFonts w:hint="eastAsia" w:ascii="Times New Roman" w:hAnsi="Times New Roman" w:eastAsia="仿宋_GB2312" w:cs="Times New Roman"/>
          <w:kern w:val="2"/>
          <w:sz w:val="32"/>
          <w:szCs w:val="32"/>
          <w:lang w:val="en-US" w:eastAsia="zh-CN" w:bidi="ar-SA"/>
        </w:rPr>
        <w:t>精准度</w:t>
      </w:r>
      <w:r>
        <w:rPr>
          <w:rFonts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b w:val="0"/>
          <w:bCs w:val="0"/>
          <w:kern w:val="2"/>
          <w:sz w:val="32"/>
          <w:szCs w:val="32"/>
          <w:shd w:val="clear" w:color="auto" w:fill="FFFFFF"/>
          <w:lang w:val="en-US" w:eastAsia="zh-CN" w:bidi="ar-SA"/>
        </w:rPr>
        <w:t>截止2024年底，第三方服务单位协助查处8个在线监控违法案件，其中5个案件作出行政处罚决定。</w:t>
      </w:r>
      <w:r>
        <w:rPr>
          <w:rFonts w:hint="default" w:ascii="仿宋_GB2312" w:hAnsi="仿宋_GB2312" w:eastAsia="仿宋_GB2312" w:cs="仿宋_GB2312"/>
          <w:b w:val="0"/>
          <w:bCs w:val="0"/>
          <w:kern w:val="2"/>
          <w:sz w:val="32"/>
          <w:szCs w:val="32"/>
          <w:lang w:val="en-US" w:eastAsia="zh-CN" w:bidi="ar-SA"/>
        </w:rPr>
        <w:t>另外，</w:t>
      </w:r>
      <w:r>
        <w:rPr>
          <w:rFonts w:hint="eastAsia" w:ascii="仿宋_GB2312" w:hAnsi="仿宋_GB2312" w:eastAsia="仿宋_GB2312" w:cs="仿宋_GB2312"/>
          <w:kern w:val="2"/>
          <w:sz w:val="32"/>
          <w:szCs w:val="32"/>
          <w:lang w:val="en-US" w:eastAsia="zh-CN" w:bidi="ar-SA"/>
        </w:rPr>
        <w:t>组织开展对自动监控异常数据现场核查帮扶，出动6466人次，完成2609家次数据核查任务，</w:t>
      </w:r>
      <w:r>
        <w:rPr>
          <w:rFonts w:hint="default" w:ascii="仿宋_GB2312" w:hAnsi="仿宋_GB2312" w:eastAsia="仿宋_GB2312" w:cs="仿宋_GB2312"/>
          <w:b w:val="0"/>
          <w:bCs w:val="0"/>
          <w:kern w:val="2"/>
          <w:sz w:val="32"/>
          <w:szCs w:val="32"/>
          <w:lang w:val="en-US" w:eastAsia="zh-CN" w:bidi="ar-SA"/>
        </w:rPr>
        <w:t>发现各类在线监控问题</w:t>
      </w:r>
      <w:r>
        <w:rPr>
          <w:rFonts w:hint="eastAsia" w:ascii="仿宋_GB2312" w:hAnsi="仿宋_GB2312" w:eastAsia="仿宋_GB2312" w:cs="仿宋_GB2312"/>
          <w:b w:val="0"/>
          <w:bCs w:val="0"/>
          <w:kern w:val="2"/>
          <w:sz w:val="32"/>
          <w:szCs w:val="32"/>
          <w:lang w:val="en-US" w:eastAsia="zh-CN" w:bidi="ar-SA"/>
        </w:rPr>
        <w:t>4963</w:t>
      </w:r>
      <w:r>
        <w:rPr>
          <w:rFonts w:hint="default" w:ascii="仿宋_GB2312" w:hAnsi="仿宋_GB2312" w:eastAsia="仿宋_GB2312" w:cs="仿宋_GB2312"/>
          <w:b w:val="0"/>
          <w:bCs w:val="0"/>
          <w:kern w:val="2"/>
          <w:sz w:val="32"/>
          <w:szCs w:val="32"/>
          <w:lang w:val="en-US" w:eastAsia="zh-CN" w:bidi="ar-SA"/>
        </w:rPr>
        <w:t>个</w:t>
      </w:r>
      <w:r>
        <w:rPr>
          <w:rFonts w:hint="eastAsia" w:ascii="仿宋_GB2312" w:hAnsi="仿宋_GB2312" w:eastAsia="仿宋_GB2312" w:cs="仿宋_GB2312"/>
          <w:b w:val="0"/>
          <w:bCs w:val="0"/>
          <w:kern w:val="2"/>
          <w:sz w:val="32"/>
          <w:szCs w:val="32"/>
          <w:lang w:val="en-US" w:eastAsia="zh-CN" w:bidi="ar-SA"/>
        </w:rPr>
        <w:t>并落实整改</w:t>
      </w:r>
      <w:r>
        <w:rPr>
          <w:rFonts w:hint="default" w:ascii="仿宋_GB2312" w:hAnsi="仿宋_GB2312" w:eastAsia="仿宋_GB2312" w:cs="仿宋_GB2312"/>
          <w:b w:val="0"/>
          <w:bCs w:val="0"/>
          <w:kern w:val="2"/>
          <w:sz w:val="32"/>
          <w:szCs w:val="32"/>
          <w:lang w:val="en-US" w:eastAsia="zh-CN" w:bidi="ar-SA"/>
        </w:rPr>
        <w:t>。</w:t>
      </w:r>
    </w:p>
    <w:p w14:paraId="1DB4647A">
      <w:pPr>
        <w:keepNext w:val="0"/>
        <w:keepLines w:val="0"/>
        <w:pageBreakBefore w:val="0"/>
        <w:widowControl w:val="0"/>
        <w:kinsoku/>
        <w:wordWrap/>
        <w:overflowPunct/>
        <w:bidi w:val="0"/>
        <w:spacing w:line="600" w:lineRule="exact"/>
        <w:ind w:firstLine="624" w:firstLineChars="200"/>
        <w:textAlignment w:val="auto"/>
        <w:rPr>
          <w:rFonts w:ascii="Times New Roman" w:hAnsi="Times New Roman" w:eastAsia="楷体_GB2312" w:cs="Times New Roman"/>
          <w:b/>
          <w:bCs w:val="0"/>
          <w:sz w:val="32"/>
        </w:rPr>
      </w:pPr>
      <w:r>
        <w:rPr>
          <w:rFonts w:ascii="Times New Roman" w:hAnsi="Times New Roman" w:eastAsia="楷体_GB2312" w:cs="Times New Roman"/>
          <w:b/>
          <w:bCs w:val="0"/>
          <w:sz w:val="32"/>
        </w:rPr>
        <w:t>（四）创新和优化服务情况</w:t>
      </w:r>
    </w:p>
    <w:p w14:paraId="15F9C854">
      <w:pPr>
        <w:keepNext w:val="0"/>
        <w:keepLines w:val="0"/>
        <w:pageBreakBefore w:val="0"/>
        <w:widowControl w:val="0"/>
        <w:kinsoku/>
        <w:wordWrap/>
        <w:overflowPunct/>
        <w:bidi w:val="0"/>
        <w:spacing w:line="600" w:lineRule="exact"/>
        <w:ind w:firstLine="624" w:firstLineChars="200"/>
        <w:textAlignment w:val="auto"/>
        <w:rPr>
          <w:rFonts w:hint="default" w:ascii="Times New Roman" w:hAnsi="Times New Roman" w:eastAsia="仿宋_GB2312" w:cs="Times New Roman"/>
          <w:b/>
          <w:bCs/>
          <w:sz w:val="32"/>
          <w:szCs w:val="32"/>
          <w:lang w:val="en-US" w:eastAsia="zh-CN"/>
        </w:rPr>
      </w:pPr>
      <w:r>
        <w:rPr>
          <w:rFonts w:ascii="Times New Roman" w:hAnsi="Times New Roman" w:eastAsia="仿宋_GB2312" w:cs="Times New Roman"/>
          <w:b/>
          <w:bCs/>
          <w:sz w:val="32"/>
        </w:rPr>
        <w:t>1.</w:t>
      </w:r>
      <w:r>
        <w:rPr>
          <w:rFonts w:hint="eastAsia" w:ascii="Times New Roman" w:hAnsi="Times New Roman" w:eastAsia="仿宋_GB2312" w:cs="Times New Roman"/>
          <w:b/>
          <w:bCs/>
          <w:sz w:val="32"/>
          <w:lang w:val="en-US" w:eastAsia="zh-CN"/>
        </w:rPr>
        <w:t xml:space="preserve"> </w:t>
      </w:r>
      <w:r>
        <w:rPr>
          <w:rFonts w:hint="default" w:ascii="Times New Roman" w:hAnsi="Times New Roman" w:eastAsia="仿宋_GB2312" w:cs="Times New Roman"/>
          <w:b/>
          <w:bCs/>
          <w:sz w:val="32"/>
          <w:szCs w:val="32"/>
          <w:lang w:val="en-US" w:eastAsia="zh-CN"/>
        </w:rPr>
        <w:t>强化重大项目跟踪服务</w:t>
      </w:r>
    </w:p>
    <w:p w14:paraId="648690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sz w:val="32"/>
          <w:szCs w:val="32"/>
          <w:lang w:val="en-US" w:eastAsia="zh-CN"/>
        </w:rPr>
        <w:t>为有效推进我市重大项目落地建设，安排专人跟踪重大项目，每周更新项目进展情况，及时协调解决项目建设过程中遇到的难题，推动重大项目建设提速增效，助力全市经济社会高质量发展。2024年对136个重点项目开展现场技术对接，审批通过276个重点项目环评文件。</w:t>
      </w:r>
    </w:p>
    <w:p w14:paraId="077093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 开展排污许可证集中填报</w:t>
      </w:r>
    </w:p>
    <w:p w14:paraId="29E1F7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24"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一是组织开展共性工厂以及进驻共性工厂项目排污许可证集中填报活动，指导企业解决填报过程的痛点难点，助力企业加快完善排污许可证手续，真正发挥共性工厂集中高效治污、配套产业集聚发展，助力我市高</w:t>
      </w:r>
      <w:r>
        <w:rPr>
          <w:rFonts w:hint="eastAsia" w:ascii="Times New Roman" w:hAnsi="Times New Roman" w:eastAsia="仿宋_GB2312" w:cs="Times New Roman"/>
          <w:kern w:val="2"/>
          <w:sz w:val="32"/>
          <w:szCs w:val="32"/>
          <w:highlight w:val="none"/>
          <w:lang w:val="en-US" w:eastAsia="zh-CN" w:bidi="ar-SA"/>
        </w:rPr>
        <w:t>质量发展。2024年，已顺利核发12家共性工厂项目排污许可证，49</w:t>
      </w:r>
      <w:r>
        <w:rPr>
          <w:rFonts w:hint="eastAsia" w:ascii="Times New Roman" w:hAnsi="Times New Roman" w:eastAsia="仿宋_GB2312" w:cs="Times New Roman"/>
          <w:kern w:val="2"/>
          <w:sz w:val="32"/>
          <w:szCs w:val="32"/>
          <w:lang w:val="en-US" w:eastAsia="zh-CN" w:bidi="ar-SA"/>
        </w:rPr>
        <w:t>家进驻共性工厂项目排污许可证。二是开展金属表面处理及热处理加工等行业重点管理排污许可证集中填报，对工业噪声填报的重难点进行讲解，共对480家企业完成现场审核对接修改，帮助企业快速准确地完成工业噪声的填报工作。</w:t>
      </w:r>
    </w:p>
    <w:p w14:paraId="29A80F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24" w:firstLineChars="2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 全面实施排污许可证电子化办理</w:t>
      </w:r>
    </w:p>
    <w:p w14:paraId="335EEA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b w:val="0"/>
          <w:bCs/>
          <w:color w:val="auto"/>
          <w:sz w:val="32"/>
          <w:szCs w:val="32"/>
        </w:rPr>
        <w:t>为更加方便企业和群众办事，实现企业群众办事“更便捷”、政务服务“更高效”，10月1日起在全市范围内实施排污许可证电子化办理。通过网上交件代替以往邮寄或线下到政务中心提交纸质资料，减少企业交件的时间和人力成本，</w:t>
      </w:r>
      <w:r>
        <w:rPr>
          <w:rFonts w:hint="eastAsia" w:ascii="Times New Roman" w:hAnsi="Times New Roman" w:eastAsia="仿宋_GB2312" w:cs="Times New Roman"/>
          <w:b w:val="0"/>
          <w:bCs/>
          <w:color w:val="auto"/>
          <w:sz w:val="32"/>
          <w:szCs w:val="32"/>
          <w:lang w:eastAsia="zh-CN"/>
        </w:rPr>
        <w:t>同时</w:t>
      </w:r>
      <w:r>
        <w:rPr>
          <w:rFonts w:hint="eastAsia" w:ascii="Times New Roman" w:hAnsi="Times New Roman" w:eastAsia="仿宋_GB2312" w:cs="Times New Roman"/>
          <w:b w:val="0"/>
          <w:bCs/>
          <w:color w:val="auto"/>
          <w:sz w:val="32"/>
          <w:szCs w:val="32"/>
        </w:rPr>
        <w:t>减少审批过程中的物料流转，提高行政审批效率，提高排污许可管理数字化水平。截至2024年12月31日，我市已受理</w:t>
      </w:r>
      <w:r>
        <w:rPr>
          <w:rFonts w:hint="eastAsia" w:ascii="Times New Roman" w:hAnsi="Times New Roman" w:eastAsia="仿宋_GB2312" w:cs="Times New Roman"/>
          <w:b w:val="0"/>
          <w:bCs/>
          <w:color w:val="auto"/>
          <w:sz w:val="32"/>
          <w:szCs w:val="32"/>
          <w:lang w:val="en-US" w:eastAsia="zh-CN"/>
        </w:rPr>
        <w:t>270</w:t>
      </w:r>
      <w:r>
        <w:rPr>
          <w:rFonts w:hint="eastAsia" w:ascii="Times New Roman" w:hAnsi="Times New Roman" w:eastAsia="仿宋_GB2312" w:cs="Times New Roman"/>
          <w:b w:val="0"/>
          <w:bCs/>
          <w:color w:val="auto"/>
          <w:sz w:val="32"/>
          <w:szCs w:val="32"/>
          <w:highlight w:val="none"/>
        </w:rPr>
        <w:t>份</w:t>
      </w:r>
      <w:r>
        <w:rPr>
          <w:rFonts w:hint="eastAsia" w:ascii="Times New Roman" w:hAnsi="Times New Roman" w:eastAsia="仿宋_GB2312" w:cs="Times New Roman"/>
          <w:b w:val="0"/>
          <w:bCs/>
          <w:color w:val="auto"/>
          <w:sz w:val="32"/>
          <w:szCs w:val="32"/>
        </w:rPr>
        <w:t>排污许可电子化办理申请事项。</w:t>
      </w:r>
    </w:p>
    <w:p w14:paraId="02EB895A">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24"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24"/>
          <w:lang w:val="en-US" w:eastAsia="zh-CN" w:bidi="ar-SA"/>
        </w:rPr>
        <w:t xml:space="preserve">4. </w:t>
      </w:r>
      <w:r>
        <w:rPr>
          <w:rFonts w:hint="eastAsia" w:ascii="Times New Roman" w:hAnsi="Times New Roman" w:eastAsia="仿宋_GB2312" w:cs="Times New Roman"/>
          <w:b/>
          <w:bCs/>
          <w:kern w:val="2"/>
          <w:sz w:val="32"/>
          <w:szCs w:val="32"/>
          <w:lang w:val="en-US" w:eastAsia="zh-CN" w:bidi="ar-SA"/>
        </w:rPr>
        <w:t>建立</w:t>
      </w:r>
      <w:bookmarkStart w:id="0" w:name="OLE_LINK1"/>
      <w:r>
        <w:rPr>
          <w:rFonts w:hint="default" w:ascii="Times New Roman" w:hAnsi="Times New Roman" w:eastAsia="仿宋_GB2312" w:cs="Times New Roman"/>
          <w:b/>
          <w:bCs/>
          <w:kern w:val="2"/>
          <w:sz w:val="32"/>
          <w:szCs w:val="32"/>
          <w:lang w:val="en-US" w:eastAsia="zh-CN" w:bidi="ar-SA"/>
        </w:rPr>
        <w:t>“多证合一”</w:t>
      </w:r>
      <w:bookmarkEnd w:id="0"/>
      <w:r>
        <w:rPr>
          <w:rFonts w:hint="default" w:ascii="Times New Roman" w:hAnsi="Times New Roman" w:eastAsia="仿宋_GB2312" w:cs="Times New Roman"/>
          <w:b/>
          <w:bCs/>
          <w:kern w:val="2"/>
          <w:sz w:val="32"/>
          <w:szCs w:val="32"/>
          <w:lang w:val="en-US" w:eastAsia="zh-CN" w:bidi="ar-SA"/>
        </w:rPr>
        <w:t>并联审批工作</w:t>
      </w:r>
    </w:p>
    <w:p w14:paraId="0498B68D">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24" w:firstLineChars="200"/>
        <w:jc w:val="both"/>
        <w:textAlignment w:val="auto"/>
        <w:rPr>
          <w:rFonts w:hint="eastAsia" w:ascii="Times New Roman" w:hAnsi="Times New Roman" w:eastAsia="仿宋_GB2312" w:cs="Times New Roman"/>
          <w:color w:val="FF0000"/>
          <w:kern w:val="2"/>
          <w:sz w:val="32"/>
          <w:szCs w:val="32"/>
          <w:highlight w:val="yellow"/>
          <w:lang w:val="en-US" w:eastAsia="zh-CN" w:bidi="ar-SA"/>
        </w:rPr>
      </w:pPr>
      <w:r>
        <w:rPr>
          <w:rFonts w:hint="eastAsia" w:ascii="Times New Roman" w:hAnsi="Times New Roman" w:eastAsia="仿宋_GB2312" w:cs="Times New Roman"/>
          <w:kern w:val="2"/>
          <w:sz w:val="32"/>
          <w:szCs w:val="32"/>
          <w:lang w:val="en-US" w:eastAsia="zh-CN" w:bidi="ar-SA"/>
        </w:rPr>
        <w:t>为</w:t>
      </w:r>
      <w:r>
        <w:rPr>
          <w:rFonts w:hint="eastAsia" w:ascii="Times New Roman" w:hAnsi="Times New Roman" w:eastAsia="仿宋_GB2312" w:cs="Times New Roman"/>
          <w:kern w:val="2"/>
          <w:sz w:val="32"/>
          <w:szCs w:val="32"/>
          <w:shd w:val="clear" w:color="auto" w:fill="FFFFFF"/>
          <w:lang w:val="en-US" w:eastAsia="zh-CN" w:bidi="ar-SA"/>
        </w:rPr>
        <w:t>全面提升行政审批效率和涉企服务水平</w:t>
      </w:r>
      <w:r>
        <w:rPr>
          <w:rFonts w:ascii="Times New Roman" w:hAnsi="Times New Roman" w:eastAsia="仿宋_GB2312" w:cs="Times New Roman"/>
          <w:kern w:val="2"/>
          <w:sz w:val="32"/>
          <w:szCs w:val="32"/>
          <w:shd w:val="clear" w:color="auto" w:fill="FFFFFF"/>
          <w:lang w:val="en-US" w:eastAsia="zh-CN" w:bidi="ar-SA"/>
        </w:rPr>
        <w:t>，推进“放管服”改革，优化营商环境，</w:t>
      </w:r>
      <w:r>
        <w:rPr>
          <w:rFonts w:hint="default" w:ascii="Times New Roman" w:hAnsi="Times New Roman" w:eastAsia="仿宋_GB2312" w:cs="Times New Roman"/>
          <w:kern w:val="2"/>
          <w:sz w:val="32"/>
          <w:szCs w:val="32"/>
          <w:lang w:val="en-US" w:eastAsia="zh-CN" w:bidi="ar-SA"/>
        </w:rPr>
        <w:t>结合各项行政许可事项的许可范围、前置条件等因素，</w:t>
      </w:r>
      <w:r>
        <w:rPr>
          <w:rFonts w:hint="eastAsia" w:ascii="Times New Roman" w:hAnsi="Times New Roman" w:eastAsia="仿宋_GB2312" w:cs="Times New Roman"/>
          <w:kern w:val="2"/>
          <w:sz w:val="32"/>
          <w:szCs w:val="32"/>
          <w:lang w:val="en-US" w:eastAsia="zh-CN" w:bidi="ar-SA"/>
        </w:rPr>
        <w:t>印发了</w:t>
      </w:r>
      <w:r>
        <w:rPr>
          <w:rFonts w:ascii="Times New Roman" w:hAnsi="Times New Roman" w:eastAsia="仿宋_GB2312" w:cs="Times New Roman"/>
          <w:kern w:val="2"/>
          <w:sz w:val="32"/>
          <w:szCs w:val="32"/>
          <w:shd w:val="clear" w:color="auto" w:fill="FFFFFF"/>
          <w:lang w:val="en-US" w:eastAsia="zh-CN" w:bidi="ar-SA"/>
        </w:rPr>
        <w:t>《东莞市建设项目环境影响评价、入河排污口设置、排污许可和排水许可“</w:t>
      </w:r>
      <w:r>
        <w:rPr>
          <w:rFonts w:hint="eastAsia" w:ascii="Times New Roman" w:hAnsi="Times New Roman" w:eastAsia="仿宋_GB2312" w:cs="Times New Roman"/>
          <w:kern w:val="2"/>
          <w:sz w:val="32"/>
          <w:szCs w:val="32"/>
          <w:shd w:val="clear" w:color="auto" w:fill="FFFFFF"/>
          <w:lang w:val="en-US" w:eastAsia="zh-CN" w:bidi="ar-SA"/>
        </w:rPr>
        <w:t>多证合一</w:t>
      </w:r>
      <w:r>
        <w:rPr>
          <w:rFonts w:ascii="Times New Roman" w:hAnsi="Times New Roman" w:eastAsia="仿宋_GB2312" w:cs="Times New Roman"/>
          <w:kern w:val="2"/>
          <w:sz w:val="32"/>
          <w:szCs w:val="32"/>
          <w:shd w:val="clear" w:color="auto" w:fill="FFFFFF"/>
          <w:lang w:val="en-US" w:eastAsia="zh-CN" w:bidi="ar-SA"/>
        </w:rPr>
        <w:t>”并联审批改革试点工作方案</w:t>
      </w:r>
      <w:r>
        <w:rPr>
          <w:rFonts w:hint="eastAsia" w:ascii="Times New Roman" w:hAnsi="Times New Roman" w:eastAsia="仿宋_GB2312" w:cs="Times New Roman"/>
          <w:kern w:val="2"/>
          <w:sz w:val="32"/>
          <w:szCs w:val="32"/>
          <w:shd w:val="clear" w:color="auto" w:fill="FFFFFF"/>
          <w:lang w:val="en-US" w:eastAsia="zh-CN" w:bidi="ar-SA"/>
        </w:rPr>
        <w:t>（试行）</w:t>
      </w:r>
      <w:r>
        <w:rPr>
          <w:rFonts w:ascii="Times New Roman" w:hAnsi="Times New Roman" w:eastAsia="仿宋_GB2312" w:cs="Times New Roman"/>
          <w:kern w:val="2"/>
          <w:sz w:val="32"/>
          <w:szCs w:val="32"/>
          <w:shd w:val="clear" w:color="auto" w:fill="FFFFFF"/>
          <w:lang w:val="en-US" w:eastAsia="zh-CN" w:bidi="ar-SA"/>
        </w:rPr>
        <w:t>》</w:t>
      </w:r>
      <w:r>
        <w:rPr>
          <w:rFonts w:hint="eastAsia" w:ascii="Times New Roman" w:hAnsi="Times New Roman" w:eastAsia="仿宋_GB2312" w:cs="Times New Roman"/>
          <w:kern w:val="2"/>
          <w:sz w:val="32"/>
          <w:szCs w:val="32"/>
          <w:shd w:val="clear" w:color="auto" w:fill="FFFFFF"/>
          <w:lang w:val="en-US" w:eastAsia="zh-CN" w:bidi="ar-SA"/>
        </w:rPr>
        <w:t>。</w:t>
      </w:r>
      <w:r>
        <w:rPr>
          <w:rFonts w:hint="eastAsia" w:ascii="仿宋_GB2312" w:hAnsi="仿宋_GB2312" w:eastAsia="仿宋_GB2312" w:cs="仿宋_GB2312"/>
          <w:kern w:val="2"/>
          <w:sz w:val="32"/>
          <w:szCs w:val="32"/>
          <w:shd w:val="clear" w:color="auto" w:fill="FFFFFF"/>
          <w:lang w:val="en-US" w:eastAsia="zh-CN" w:bidi="ar-SA"/>
        </w:rPr>
        <w:t>将生态环境局内多个部门或一个部门内相关联的“单事项”整合为企业视角的“一件事”，减少办事环节、申请材料、办理时间和跑动次数，实现建设项目环境影响评价、入河排污口设置、排污许可和排水许可</w:t>
      </w:r>
      <w:r>
        <w:rPr>
          <w:rFonts w:hint="eastAsia" w:ascii="仿宋_GB2312" w:hAnsi="仿宋_GB2312" w:eastAsia="仿宋_GB2312" w:cs="仿宋_GB2312"/>
          <w:kern w:val="2"/>
          <w:sz w:val="32"/>
          <w:szCs w:val="32"/>
          <w:lang w:val="en-US" w:eastAsia="zh-CN" w:bidi="ar-SA"/>
        </w:rPr>
        <w:t>四个行政许可事项的“一套材料、一次性受理、同步审查、同步审批”</w:t>
      </w:r>
      <w:r>
        <w:rPr>
          <w:rFonts w:hint="eastAsia" w:ascii="仿宋_GB2312" w:hAnsi="仿宋_GB2312" w:eastAsia="仿宋_GB2312" w:cs="仿宋_GB2312"/>
          <w:kern w:val="2"/>
          <w:sz w:val="32"/>
          <w:szCs w:val="32"/>
          <w:shd w:val="clear" w:color="auto" w:fill="FFFFFF"/>
          <w:lang w:val="en-US" w:eastAsia="zh-CN" w:bidi="ar-SA"/>
        </w:rPr>
        <w:t>，实现办事方式多元化、办事流程最优化、办事材料最简化、办事成本最小化的利企便民目标，助力我市打造项目“完工即投产”绿色通道，支撑东莞持续扩大有效投资，加快企业发展壮大。</w:t>
      </w:r>
    </w:p>
    <w:p w14:paraId="0433B704">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5. 简化、优化事项申请和审批流程</w:t>
      </w:r>
    </w:p>
    <w:p w14:paraId="614BEF2E">
      <w:pPr>
        <w:keepNext w:val="0"/>
        <w:keepLines w:val="0"/>
        <w:pageBreakBefore w:val="0"/>
        <w:widowControl/>
        <w:numPr>
          <w:ilvl w:val="0"/>
          <w:numId w:val="0"/>
        </w:numPr>
        <w:kinsoku/>
        <w:wordWrap/>
        <w:overflowPunct/>
        <w:topLinePunct w:val="0"/>
        <w:autoSpaceDE/>
        <w:autoSpaceDN w:val="0"/>
        <w:bidi w:val="0"/>
        <w:adjustRightInd/>
        <w:snapToGrid/>
        <w:spacing w:line="600" w:lineRule="exact"/>
        <w:ind w:firstLine="640" w:firstLineChars="0"/>
        <w:textAlignment w:val="baseline"/>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lang w:val="en-US" w:eastAsia="zh-CN"/>
        </w:rPr>
        <w:t>减少环评纸质文件申请资料数量，取证方式从“窗口领取”调整为“电子领取”；</w:t>
      </w:r>
      <w:r>
        <w:rPr>
          <w:rFonts w:hint="eastAsia" w:ascii="Times New Roman" w:hAnsi="Times New Roman" w:eastAsia="仿宋_GB2312" w:cs="Times New Roman"/>
          <w:b w:val="0"/>
          <w:bCs w:val="0"/>
          <w:sz w:val="32"/>
          <w:lang w:val="en-US" w:eastAsia="zh-CN"/>
        </w:rPr>
        <w:t>整理并优化危险废物收集经营许可证、医疗废物经营许可证审批流程，编制并于公众号发布相关流程信息；污水排入排水管网许可证核发（变更或延续）不再需要提供变更情况说明函。</w:t>
      </w:r>
      <w:r>
        <w:rPr>
          <w:rFonts w:hint="eastAsia" w:ascii="Times New Roman" w:hAnsi="Times New Roman" w:eastAsia="仿宋_GB2312" w:cs="Times New Roman"/>
          <w:sz w:val="32"/>
          <w:szCs w:val="32"/>
          <w:lang w:val="en-US" w:eastAsia="zh-CN"/>
        </w:rPr>
        <w:t>达到了减轻群众负担，减少群众办事次数的目的。</w:t>
      </w:r>
      <w:r>
        <w:rPr>
          <w:rFonts w:hint="eastAsia" w:ascii="Times New Roman" w:hAnsi="Times New Roman" w:eastAsia="仿宋_GB2312" w:cs="Times New Roman"/>
          <w:sz w:val="32"/>
          <w:szCs w:val="32"/>
          <w:shd w:val="clear" w:color="auto" w:fill="FFFFFF"/>
          <w:lang w:val="en-US" w:eastAsia="zh-CN"/>
        </w:rPr>
        <w:t>加快对《东莞市生态环境局环境影响评价文件审批规定》的修订，进一步完善我局建设项目环评文件审批集体决策机制，规范环评文件审批管理。</w:t>
      </w:r>
    </w:p>
    <w:p w14:paraId="150B88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szCs w:val="32"/>
          <w:shd w:val="clear" w:color="auto" w:fill="FFFFFF"/>
          <w:lang w:val="en-US" w:eastAsia="zh-CN"/>
        </w:rPr>
        <w:t>6. 优化行政审批制度改革，全方位提升政务服务水平</w:t>
      </w:r>
    </w:p>
    <w:p w14:paraId="1598EE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Times New Roman"/>
          <w:b/>
          <w:bCs/>
          <w:sz w:val="32"/>
          <w:lang w:val="en-US" w:eastAsia="zh-CN"/>
        </w:rPr>
      </w:pPr>
      <w:r>
        <w:rPr>
          <w:rFonts w:hint="eastAsia" w:ascii="Times New Roman" w:hAnsi="Times New Roman" w:eastAsia="仿宋_GB2312" w:cs="Times New Roman"/>
          <w:b/>
          <w:bCs w:val="0"/>
          <w:color w:val="auto"/>
          <w:sz w:val="32"/>
          <w:szCs w:val="32"/>
        </w:rPr>
        <w:t>一是统筹做好权责清单管理及政务服务标准化工作。</w:t>
      </w:r>
      <w:r>
        <w:rPr>
          <w:rFonts w:hint="eastAsia" w:ascii="Times New Roman" w:hAnsi="Times New Roman" w:eastAsia="仿宋_GB2312" w:cs="Times New Roman"/>
          <w:b w:val="0"/>
          <w:bCs/>
          <w:color w:val="auto"/>
          <w:sz w:val="32"/>
          <w:szCs w:val="32"/>
        </w:rPr>
        <w:t>及时动态更新权责清单，跟踪调度权责清单事项开展情况。</w:t>
      </w:r>
      <w:r>
        <w:rPr>
          <w:rFonts w:hint="eastAsia" w:ascii="Times New Roman" w:hAnsi="Times New Roman" w:eastAsia="仿宋_GB2312" w:cs="Times New Roman"/>
          <w:b/>
          <w:bCs w:val="0"/>
          <w:color w:val="auto"/>
          <w:sz w:val="32"/>
          <w:szCs w:val="32"/>
        </w:rPr>
        <w:t>二是持续推进政务服务标准化、规范化、便利化工作。</w:t>
      </w:r>
      <w:r>
        <w:rPr>
          <w:rFonts w:hint="eastAsia" w:ascii="Times New Roman" w:hAnsi="Times New Roman" w:eastAsia="仿宋_GB2312" w:cs="Times New Roman"/>
          <w:b w:val="0"/>
          <w:bCs/>
          <w:color w:val="auto"/>
          <w:sz w:val="32"/>
          <w:szCs w:val="32"/>
        </w:rPr>
        <w:t>牵头各职能科室全面查摆高频办理事项审批服务水平与广州、深圳的差距，提高政务服务事项通办程度，深化涉企服务改革，加强业务培训和效能监督，持续核查保障各依申请事项在各办理渠道同标准、无差别办理。</w:t>
      </w:r>
      <w:r>
        <w:rPr>
          <w:rFonts w:hint="eastAsia" w:ascii="Times New Roman" w:hAnsi="Times New Roman" w:eastAsia="仿宋_GB2312" w:cs="Times New Roman"/>
          <w:b/>
          <w:bCs w:val="0"/>
          <w:color w:val="auto"/>
          <w:sz w:val="32"/>
          <w:szCs w:val="32"/>
        </w:rPr>
        <w:t>三是建立健全政务服务督导保障工作机制</w:t>
      </w: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印发</w:t>
      </w:r>
      <w:r>
        <w:rPr>
          <w:rFonts w:hint="eastAsia" w:ascii="Times New Roman" w:hAnsi="Times New Roman" w:eastAsia="仿宋_GB2312" w:cs="Times New Roman"/>
          <w:b w:val="0"/>
          <w:bCs/>
          <w:color w:val="auto"/>
          <w:sz w:val="32"/>
          <w:szCs w:val="32"/>
          <w:lang w:eastAsia="zh-CN"/>
        </w:rPr>
        <w:t>《东莞市生态环境</w:t>
      </w:r>
      <w:r>
        <w:rPr>
          <w:rFonts w:hint="eastAsia" w:ascii="Times New Roman" w:hAnsi="Times New Roman" w:eastAsia="仿宋_GB2312" w:cs="Times New Roman"/>
          <w:b w:val="0"/>
          <w:bCs/>
          <w:color w:val="auto"/>
          <w:sz w:val="32"/>
          <w:szCs w:val="32"/>
        </w:rPr>
        <w:t>政务服务工作、提升行政效能工作方案</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eastAsia="zh-CN"/>
        </w:rPr>
        <w:t>推动优化</w:t>
      </w:r>
      <w:r>
        <w:rPr>
          <w:rFonts w:hint="eastAsia" w:ascii="Times New Roman" w:hAnsi="Times New Roman" w:eastAsia="仿宋_GB2312" w:cs="Times New Roman"/>
          <w:b w:val="0"/>
          <w:bCs/>
          <w:color w:val="auto"/>
          <w:sz w:val="32"/>
          <w:szCs w:val="32"/>
        </w:rPr>
        <w:t>政务服务事项全流程管理，进一步</w:t>
      </w:r>
      <w:r>
        <w:rPr>
          <w:rFonts w:hint="eastAsia" w:ascii="Times New Roman" w:hAnsi="Times New Roman" w:eastAsia="仿宋_GB2312" w:cs="Times New Roman"/>
          <w:b w:val="0"/>
          <w:bCs/>
          <w:color w:val="auto"/>
          <w:sz w:val="32"/>
          <w:szCs w:val="32"/>
          <w:lang w:eastAsia="zh-CN"/>
        </w:rPr>
        <w:t>提高</w:t>
      </w:r>
      <w:r>
        <w:rPr>
          <w:rFonts w:hint="eastAsia" w:ascii="Times New Roman" w:hAnsi="Times New Roman" w:eastAsia="仿宋_GB2312" w:cs="Times New Roman"/>
          <w:b w:val="0"/>
          <w:bCs/>
          <w:color w:val="auto"/>
          <w:sz w:val="32"/>
          <w:szCs w:val="32"/>
        </w:rPr>
        <w:t>营商环境。</w:t>
      </w:r>
      <w:r>
        <w:rPr>
          <w:rFonts w:hint="eastAsia" w:ascii="Times New Roman" w:hAnsi="Times New Roman" w:eastAsia="仿宋_GB2312" w:cs="Times New Roman"/>
          <w:b/>
          <w:bCs w:val="0"/>
          <w:color w:val="auto"/>
          <w:sz w:val="32"/>
          <w:szCs w:val="32"/>
        </w:rPr>
        <w:t>四是落实政务服务能力常态化检测核查工作</w:t>
      </w: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val="0"/>
          <w:bCs/>
          <w:color w:val="auto"/>
          <w:sz w:val="32"/>
          <w:szCs w:val="32"/>
        </w:rPr>
        <w:t>及时、全面、客观掌握全局政务服务能力和办理情况，落实日常工作效能常态化监测，定期督促各职能科室落实事项整改，积极与</w:t>
      </w:r>
      <w:r>
        <w:rPr>
          <w:rFonts w:hint="eastAsia" w:ascii="Times New Roman" w:hAnsi="Times New Roman" w:eastAsia="仿宋_GB2312" w:cs="Times New Roman"/>
          <w:b w:val="0"/>
          <w:bCs/>
          <w:color w:val="auto"/>
          <w:sz w:val="32"/>
          <w:szCs w:val="32"/>
          <w:lang w:val="en-US" w:eastAsia="zh-CN"/>
        </w:rPr>
        <w:t>相关</w:t>
      </w:r>
      <w:r>
        <w:rPr>
          <w:rFonts w:hint="eastAsia" w:ascii="Times New Roman" w:hAnsi="Times New Roman" w:eastAsia="仿宋_GB2312" w:cs="Times New Roman"/>
          <w:b w:val="0"/>
          <w:bCs/>
          <w:color w:val="auto"/>
          <w:sz w:val="32"/>
          <w:szCs w:val="32"/>
        </w:rPr>
        <w:t>部门沟通协调，确保政务服务各项指标正常运行。</w:t>
      </w:r>
    </w:p>
    <w:p w14:paraId="32FC24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ascii="Times New Roman" w:hAnsi="Times New Roman" w:eastAsia="仿宋_GB2312" w:cs="Times New Roman"/>
          <w:color w:val="0000FF"/>
          <w:sz w:val="32"/>
        </w:rPr>
      </w:pPr>
      <w:r>
        <w:rPr>
          <w:rFonts w:hint="eastAsia" w:ascii="Times New Roman" w:hAnsi="Times New Roman" w:eastAsia="仿宋_GB2312" w:cs="Times New Roman"/>
          <w:b/>
          <w:bCs/>
          <w:sz w:val="32"/>
          <w:lang w:val="en-US" w:eastAsia="zh-CN"/>
        </w:rPr>
        <w:t xml:space="preserve">7. </w:t>
      </w:r>
      <w:r>
        <w:rPr>
          <w:rFonts w:ascii="Times New Roman" w:hAnsi="Times New Roman" w:eastAsia="仿宋_GB2312" w:cs="Times New Roman"/>
          <w:b/>
          <w:bCs/>
          <w:sz w:val="32"/>
        </w:rPr>
        <w:t>缩短办事时限情况</w:t>
      </w:r>
    </w:p>
    <w:p w14:paraId="1A0488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ascii="Times New Roman" w:hAnsi="Times New Roman" w:eastAsia="仿宋_GB2312" w:cs="Times New Roman"/>
          <w:color w:val="0000FF"/>
          <w:sz w:val="32"/>
        </w:rPr>
      </w:pPr>
      <w:r>
        <w:rPr>
          <w:rFonts w:hint="default" w:ascii="Times New Roman" w:hAnsi="Times New Roman" w:eastAsia="仿宋_GB2312" w:cs="Times New Roman"/>
          <w:b w:val="0"/>
          <w:bCs w:val="0"/>
          <w:i w:val="0"/>
          <w:iCs w:val="0"/>
          <w:color w:val="000000"/>
          <w:kern w:val="2"/>
          <w:sz w:val="32"/>
          <w:szCs w:val="32"/>
          <w:highlight w:val="none"/>
          <w:lang w:val="en-US" w:eastAsia="zh-CN" w:bidi="ar-SA"/>
        </w:rPr>
        <w:t>我局的行政许可事项尽可能缩短办理时限，我局所有的行政许可事项承诺</w:t>
      </w:r>
      <w:r>
        <w:rPr>
          <w:rFonts w:hint="eastAsia" w:ascii="Times New Roman" w:hAnsi="Times New Roman" w:eastAsia="仿宋_GB2312" w:cs="Times New Roman"/>
          <w:b w:val="0"/>
          <w:bCs w:val="0"/>
          <w:i w:val="0"/>
          <w:iCs w:val="0"/>
          <w:color w:val="000000"/>
          <w:kern w:val="2"/>
          <w:sz w:val="32"/>
          <w:szCs w:val="32"/>
          <w:highlight w:val="none"/>
          <w:lang w:val="en-US" w:eastAsia="zh-CN" w:bidi="ar-SA"/>
        </w:rPr>
        <w:t>办结期限</w:t>
      </w:r>
      <w:r>
        <w:rPr>
          <w:rFonts w:hint="default" w:ascii="Times New Roman" w:hAnsi="Times New Roman" w:eastAsia="仿宋_GB2312" w:cs="Times New Roman"/>
          <w:b w:val="0"/>
          <w:bCs w:val="0"/>
          <w:i w:val="0"/>
          <w:iCs w:val="0"/>
          <w:color w:val="000000"/>
          <w:kern w:val="2"/>
          <w:sz w:val="32"/>
          <w:szCs w:val="32"/>
          <w:highlight w:val="none"/>
          <w:lang w:val="en-US" w:eastAsia="zh-CN" w:bidi="ar-SA"/>
        </w:rPr>
        <w:t>均压缩到不超过法定</w:t>
      </w:r>
      <w:r>
        <w:rPr>
          <w:rFonts w:hint="eastAsia" w:ascii="Times New Roman" w:hAnsi="Times New Roman" w:eastAsia="仿宋_GB2312" w:cs="Times New Roman"/>
          <w:b w:val="0"/>
          <w:bCs w:val="0"/>
          <w:i w:val="0"/>
          <w:iCs w:val="0"/>
          <w:color w:val="000000"/>
          <w:kern w:val="2"/>
          <w:sz w:val="32"/>
          <w:szCs w:val="32"/>
          <w:highlight w:val="none"/>
          <w:lang w:val="en-US" w:eastAsia="zh-CN" w:bidi="ar-SA"/>
        </w:rPr>
        <w:t>办结</w:t>
      </w:r>
      <w:r>
        <w:rPr>
          <w:rFonts w:hint="default" w:ascii="Times New Roman" w:hAnsi="Times New Roman" w:eastAsia="仿宋_GB2312" w:cs="Times New Roman"/>
          <w:b w:val="0"/>
          <w:bCs w:val="0"/>
          <w:i w:val="0"/>
          <w:iCs w:val="0"/>
          <w:color w:val="000000"/>
          <w:kern w:val="2"/>
          <w:sz w:val="32"/>
          <w:szCs w:val="32"/>
          <w:highlight w:val="none"/>
          <w:lang w:val="en-US" w:eastAsia="zh-CN" w:bidi="ar-SA"/>
        </w:rPr>
        <w:t>期限50%，部分</w:t>
      </w:r>
      <w:r>
        <w:rPr>
          <w:rFonts w:hint="eastAsia" w:ascii="Times New Roman" w:hAnsi="Times New Roman" w:eastAsia="仿宋_GB2312" w:cs="Times New Roman"/>
          <w:b w:val="0"/>
          <w:bCs w:val="0"/>
          <w:i w:val="0"/>
          <w:iCs w:val="0"/>
          <w:color w:val="000000"/>
          <w:kern w:val="2"/>
          <w:sz w:val="32"/>
          <w:szCs w:val="32"/>
          <w:highlight w:val="none"/>
          <w:lang w:val="en-US" w:eastAsia="zh-CN" w:bidi="ar-SA"/>
        </w:rPr>
        <w:t>行政许可</w:t>
      </w:r>
      <w:r>
        <w:rPr>
          <w:rFonts w:hint="default" w:ascii="Times New Roman" w:hAnsi="Times New Roman" w:eastAsia="仿宋_GB2312" w:cs="Times New Roman"/>
          <w:b w:val="0"/>
          <w:bCs w:val="0"/>
          <w:i w:val="0"/>
          <w:iCs w:val="0"/>
          <w:color w:val="000000"/>
          <w:kern w:val="2"/>
          <w:sz w:val="32"/>
          <w:szCs w:val="32"/>
          <w:highlight w:val="none"/>
          <w:lang w:val="en-US" w:eastAsia="zh-CN" w:bidi="ar-SA"/>
        </w:rPr>
        <w:t>事项的办理时限已缩短至法定时间的三分之一，大大缩短了群众办事的时间；精简办事材料，依法取消各类证明，真正做到“为民减负、为民便捷”。</w:t>
      </w:r>
    </w:p>
    <w:p w14:paraId="4852EE11">
      <w:pPr>
        <w:keepNext w:val="0"/>
        <w:keepLines w:val="0"/>
        <w:pageBreakBefore w:val="0"/>
        <w:widowControl w:val="0"/>
        <w:kinsoku/>
        <w:wordWrap/>
        <w:overflowPunct/>
        <w:bidi w:val="0"/>
        <w:spacing w:line="600" w:lineRule="exact"/>
        <w:ind w:firstLine="624" w:firstLineChars="200"/>
        <w:textAlignment w:val="auto"/>
        <w:rPr>
          <w:rFonts w:ascii="Times New Roman" w:hAnsi="Times New Roman" w:eastAsia="黑体" w:cs="Times New Roman"/>
          <w:sz w:val="32"/>
        </w:rPr>
      </w:pPr>
      <w:r>
        <w:rPr>
          <w:rFonts w:ascii="Times New Roman" w:hAnsi="Times New Roman" w:eastAsia="黑体" w:cs="Times New Roman"/>
          <w:sz w:val="32"/>
        </w:rPr>
        <w:t>二、取得成效</w:t>
      </w:r>
    </w:p>
    <w:p w14:paraId="70D4D362">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Times New Roman"/>
          <w:b w:val="0"/>
          <w:bCs w:val="0"/>
          <w:i w:val="0"/>
          <w:iCs w:val="0"/>
          <w:color w:val="000000"/>
          <w:kern w:val="2"/>
          <w:sz w:val="32"/>
          <w:szCs w:val="32"/>
          <w:highlight w:val="none"/>
          <w:lang w:val="en-US" w:eastAsia="zh-CN" w:bidi="ar-SA"/>
        </w:rPr>
      </w:pPr>
      <w:r>
        <w:rPr>
          <w:rFonts w:hint="default" w:ascii="Times New Roman" w:hAnsi="Times New Roman" w:eastAsia="仿宋_GB2312" w:cs="Times New Roman"/>
          <w:b w:val="0"/>
          <w:bCs w:val="0"/>
          <w:color w:val="auto"/>
          <w:sz w:val="32"/>
          <w:szCs w:val="32"/>
          <w:highlight w:val="none"/>
        </w:rPr>
        <w:t>全市生态环境治理</w:t>
      </w:r>
      <w:r>
        <w:rPr>
          <w:rFonts w:hint="default" w:ascii="Times New Roman" w:hAnsi="Times New Roman" w:eastAsia="仿宋_GB2312" w:cs="Times New Roman"/>
          <w:b w:val="0"/>
          <w:bCs w:val="0"/>
          <w:color w:val="auto"/>
          <w:sz w:val="32"/>
          <w:szCs w:val="32"/>
          <w:highlight w:val="none"/>
          <w:lang w:val="en-US" w:eastAsia="zh-CN"/>
        </w:rPr>
        <w:t>制度</w:t>
      </w:r>
      <w:r>
        <w:rPr>
          <w:rFonts w:hint="default" w:ascii="Times New Roman" w:hAnsi="Times New Roman" w:eastAsia="仿宋_GB2312" w:cs="Times New Roman"/>
          <w:b w:val="0"/>
          <w:bCs w:val="0"/>
          <w:color w:val="auto"/>
          <w:sz w:val="32"/>
          <w:szCs w:val="32"/>
          <w:highlight w:val="none"/>
        </w:rPr>
        <w:t>体系</w:t>
      </w:r>
      <w:r>
        <w:rPr>
          <w:rFonts w:hint="default" w:ascii="Times New Roman" w:hAnsi="Times New Roman" w:eastAsia="仿宋_GB2312" w:cs="Times New Roman"/>
          <w:b w:val="0"/>
          <w:bCs w:val="0"/>
          <w:color w:val="auto"/>
          <w:sz w:val="32"/>
          <w:szCs w:val="32"/>
          <w:highlight w:val="none"/>
          <w:lang w:val="en-US" w:eastAsia="zh-CN"/>
        </w:rPr>
        <w:t>进一步健全，现代监控体系不断完善，</w:t>
      </w:r>
      <w:r>
        <w:rPr>
          <w:rFonts w:hint="default" w:ascii="Times New Roman" w:hAnsi="Times New Roman" w:eastAsia="仿宋_GB2312" w:cs="Times New Roman"/>
          <w:b w:val="0"/>
          <w:bCs w:val="0"/>
          <w:color w:val="auto"/>
          <w:sz w:val="32"/>
          <w:szCs w:val="32"/>
          <w:highlight w:val="none"/>
        </w:rPr>
        <w:t>治理能力现代化水平</w:t>
      </w:r>
      <w:r>
        <w:rPr>
          <w:rFonts w:hint="default" w:ascii="Times New Roman" w:hAnsi="Times New Roman" w:eastAsia="仿宋_GB2312" w:cs="Times New Roman"/>
          <w:b w:val="0"/>
          <w:bCs w:val="0"/>
          <w:color w:val="auto"/>
          <w:sz w:val="32"/>
          <w:szCs w:val="32"/>
          <w:highlight w:val="none"/>
          <w:lang w:val="en-US" w:eastAsia="zh-CN"/>
        </w:rPr>
        <w:t>进一步提升。</w:t>
      </w:r>
      <w:r>
        <w:rPr>
          <w:rFonts w:hint="eastAsia" w:ascii="Times New Roman" w:hAnsi="Times New Roman" w:eastAsia="仿宋_GB2312" w:cs="Times New Roman"/>
          <w:b w:val="0"/>
          <w:bCs w:val="0"/>
          <w:i w:val="0"/>
          <w:iCs w:val="0"/>
          <w:color w:val="000000"/>
          <w:kern w:val="2"/>
          <w:sz w:val="32"/>
          <w:szCs w:val="32"/>
          <w:highlight w:val="none"/>
          <w:lang w:val="en-US" w:eastAsia="zh-CN" w:bidi="ar-SA"/>
        </w:rPr>
        <w:t>水气质量稳中有进，国省考断面水质连续8年改善、近岸海域水质连续2年达到考核要求，空气质量综合指数创有监测记录以来最好水平。治污能力节节攀升，污水处理厂处理能力、一般工业固废焚烧处置能力、危险废物经营规模、生活污泥无害化处置能力等加快提升。监管执法包容审慎，全国首创的“志愿服务+道歉承诺”从轻处罚模式获生态环境部肯定。</w:t>
      </w:r>
      <w:r>
        <w:rPr>
          <w:rFonts w:hint="default" w:ascii="Times New Roman" w:hAnsi="Times New Roman" w:eastAsia="仿宋_GB2312" w:cs="Times New Roman"/>
          <w:b w:val="0"/>
          <w:bCs w:val="0"/>
          <w:color w:val="auto"/>
          <w:kern w:val="2"/>
          <w:sz w:val="32"/>
          <w:szCs w:val="32"/>
          <w:highlight w:val="none"/>
          <w:lang w:val="en-US" w:eastAsia="zh-CN" w:bidi="ar-SA"/>
        </w:rPr>
        <w:t>生态环境领域</w:t>
      </w:r>
      <w:r>
        <w:rPr>
          <w:rFonts w:hint="eastAsia" w:ascii="Times New Roman" w:hAnsi="Times New Roman" w:eastAsia="仿宋_GB2312" w:cs="Times New Roman"/>
          <w:b w:val="0"/>
          <w:bCs w:val="0"/>
          <w:color w:val="auto"/>
          <w:kern w:val="2"/>
          <w:sz w:val="32"/>
          <w:szCs w:val="32"/>
          <w:highlight w:val="none"/>
          <w:lang w:val="en-US" w:eastAsia="zh-CN" w:bidi="ar-SA"/>
        </w:rPr>
        <w:t>优</w:t>
      </w:r>
      <w:r>
        <w:rPr>
          <w:rFonts w:hint="default" w:ascii="Times New Roman" w:hAnsi="Times New Roman" w:eastAsia="仿宋_GB2312" w:cs="Times New Roman"/>
          <w:b w:val="0"/>
          <w:bCs w:val="0"/>
          <w:color w:val="auto"/>
          <w:kern w:val="2"/>
          <w:sz w:val="32"/>
          <w:szCs w:val="32"/>
          <w:highlight w:val="none"/>
          <w:lang w:val="en-US" w:eastAsia="zh-CN" w:bidi="ar-SA"/>
        </w:rPr>
        <w:t>化</w:t>
      </w:r>
      <w:r>
        <w:rPr>
          <w:rFonts w:hint="eastAsia" w:ascii="Times New Roman" w:hAnsi="Times New Roman" w:eastAsia="仿宋_GB2312" w:cs="Times New Roman"/>
          <w:b w:val="0"/>
          <w:bCs w:val="0"/>
          <w:color w:val="auto"/>
          <w:kern w:val="2"/>
          <w:sz w:val="32"/>
          <w:szCs w:val="32"/>
          <w:highlight w:val="none"/>
          <w:lang w:val="en-US" w:eastAsia="zh-CN" w:bidi="ar-SA"/>
        </w:rPr>
        <w:t>行政</w:t>
      </w:r>
      <w:r>
        <w:rPr>
          <w:rFonts w:hint="default" w:ascii="Times New Roman" w:hAnsi="Times New Roman" w:eastAsia="仿宋_GB2312" w:cs="Times New Roman"/>
          <w:b w:val="0"/>
          <w:bCs w:val="0"/>
          <w:color w:val="auto"/>
          <w:kern w:val="2"/>
          <w:sz w:val="32"/>
          <w:szCs w:val="32"/>
          <w:highlight w:val="none"/>
          <w:lang w:val="en-US" w:eastAsia="zh-CN" w:bidi="ar-SA"/>
        </w:rPr>
        <w:t>审批</w:t>
      </w:r>
      <w:r>
        <w:rPr>
          <w:rFonts w:hint="eastAsia" w:ascii="Times New Roman" w:hAnsi="Times New Roman" w:eastAsia="仿宋_GB2312" w:cs="Times New Roman"/>
          <w:b w:val="0"/>
          <w:bCs w:val="0"/>
          <w:color w:val="auto"/>
          <w:kern w:val="2"/>
          <w:sz w:val="32"/>
          <w:szCs w:val="32"/>
          <w:highlight w:val="none"/>
          <w:lang w:val="en-US" w:eastAsia="zh-CN" w:bidi="ar-SA"/>
        </w:rPr>
        <w:t>服务</w:t>
      </w:r>
      <w:r>
        <w:rPr>
          <w:rFonts w:hint="default" w:ascii="Times New Roman" w:hAnsi="Times New Roman" w:eastAsia="仿宋_GB2312" w:cs="Times New Roman"/>
          <w:b w:val="0"/>
          <w:bCs w:val="0"/>
          <w:color w:val="auto"/>
          <w:kern w:val="2"/>
          <w:sz w:val="32"/>
          <w:szCs w:val="32"/>
          <w:highlight w:val="none"/>
          <w:lang w:val="en-US" w:eastAsia="zh-CN" w:bidi="ar-SA"/>
        </w:rPr>
        <w:t>方面取得一定成效，办事效</w:t>
      </w:r>
      <w:r>
        <w:rPr>
          <w:rFonts w:hint="eastAsia" w:ascii="Times New Roman" w:hAnsi="Times New Roman" w:eastAsia="仿宋_GB2312" w:cs="Times New Roman"/>
          <w:b w:val="0"/>
          <w:bCs w:val="0"/>
          <w:color w:val="auto"/>
          <w:kern w:val="2"/>
          <w:sz w:val="32"/>
          <w:szCs w:val="32"/>
          <w:highlight w:val="none"/>
          <w:lang w:val="en-US" w:eastAsia="zh-CN" w:bidi="ar-SA"/>
        </w:rPr>
        <w:t>能</w:t>
      </w:r>
      <w:r>
        <w:rPr>
          <w:rFonts w:hint="default" w:ascii="Times New Roman" w:hAnsi="Times New Roman" w:eastAsia="仿宋_GB2312" w:cs="Times New Roman"/>
          <w:b w:val="0"/>
          <w:bCs w:val="0"/>
          <w:color w:val="auto"/>
          <w:kern w:val="2"/>
          <w:sz w:val="32"/>
          <w:szCs w:val="32"/>
          <w:highlight w:val="none"/>
          <w:lang w:val="en-US" w:eastAsia="zh-CN" w:bidi="ar-SA"/>
        </w:rPr>
        <w:t>和服务水平进一步提升。</w:t>
      </w:r>
    </w:p>
    <w:p w14:paraId="1BADD3B9">
      <w:pPr>
        <w:keepNext w:val="0"/>
        <w:keepLines w:val="0"/>
        <w:pageBreakBefore w:val="0"/>
        <w:widowControl w:val="0"/>
        <w:kinsoku/>
        <w:wordWrap/>
        <w:overflowPunct/>
        <w:bidi w:val="0"/>
        <w:spacing w:line="600" w:lineRule="exact"/>
        <w:ind w:firstLine="624" w:firstLineChars="200"/>
        <w:textAlignment w:val="auto"/>
        <w:rPr>
          <w:rFonts w:hint="eastAsia" w:ascii="Times New Roman" w:hAnsi="Times New Roman" w:eastAsia="仿宋_GB2312" w:cs="Times New Roman"/>
          <w:color w:val="FF0000"/>
          <w:sz w:val="32"/>
          <w:highlight w:val="none"/>
          <w:lang w:val="en-US" w:eastAsia="zh-CN"/>
        </w:rPr>
      </w:pPr>
      <w:r>
        <w:rPr>
          <w:rFonts w:ascii="Times New Roman" w:hAnsi="Times New Roman" w:eastAsia="黑体" w:cs="Times New Roman"/>
          <w:sz w:val="32"/>
          <w:highlight w:val="none"/>
        </w:rPr>
        <w:t>三、</w:t>
      </w:r>
      <w:r>
        <w:rPr>
          <w:rFonts w:hint="eastAsia" w:ascii="Times New Roman" w:hAnsi="Times New Roman" w:eastAsia="黑体" w:cs="Times New Roman"/>
          <w:sz w:val="32"/>
          <w:highlight w:val="none"/>
        </w:rPr>
        <w:t>下一步工作措施和计划</w:t>
      </w:r>
    </w:p>
    <w:p w14:paraId="438B667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24" w:firstLineChars="200"/>
        <w:jc w:val="left"/>
        <w:rPr>
          <w:rFonts w:hint="eastAsia" w:ascii="Times New Roman" w:hAnsi="Times New Roman" w:eastAsia="仿宋_GB2312" w:cs="Times New Roman"/>
          <w:i w:val="0"/>
          <w:iCs w:val="0"/>
          <w:caps w:val="0"/>
          <w:color w:val="000000"/>
          <w:spacing w:val="0"/>
          <w:sz w:val="32"/>
          <w:szCs w:val="32"/>
          <w:highlight w:val="none"/>
          <w:shd w:val="clear" w:color="auto" w:fill="auto"/>
        </w:rPr>
      </w:pPr>
      <w:r>
        <w:rPr>
          <w:rFonts w:hint="eastAsia" w:ascii="楷体_GB2312" w:hAnsi="楷体_GB2312" w:eastAsia="楷体_GB2312" w:cs="楷体_GB2312"/>
          <w:b/>
          <w:bCs/>
          <w:i w:val="0"/>
          <w:iCs w:val="0"/>
          <w:caps w:val="0"/>
          <w:color w:val="333333"/>
          <w:spacing w:val="0"/>
          <w:sz w:val="32"/>
          <w:szCs w:val="24"/>
          <w:shd w:val="clear" w:color="auto" w:fill="FFFFFF"/>
          <w:lang w:val="en-US" w:eastAsia="zh-CN" w:bidi="ar-SA"/>
        </w:rPr>
        <w:t>（一）</w:t>
      </w:r>
      <w:r>
        <w:rPr>
          <w:rFonts w:hint="eastAsia" w:ascii="楷体_GB2312" w:hAnsi="楷体_GB2312" w:eastAsia="楷体_GB2312" w:cs="楷体_GB2312"/>
          <w:b/>
          <w:bCs/>
          <w:i w:val="0"/>
          <w:iCs w:val="0"/>
          <w:caps w:val="0"/>
          <w:spacing w:val="0"/>
          <w:kern w:val="2"/>
          <w:sz w:val="32"/>
          <w:szCs w:val="24"/>
          <w:shd w:val="clear" w:color="auto" w:fill="auto"/>
          <w:lang w:bidi="ar-SA"/>
        </w:rPr>
        <w:t>‌深化审批改革与服务提升</w:t>
      </w:r>
      <w:r>
        <w:rPr>
          <w:rFonts w:hint="eastAsia" w:ascii="Times New Roman" w:hAnsi="Times New Roman" w:eastAsia="仿宋_GB2312" w:cs="Times New Roman"/>
          <w:i w:val="0"/>
          <w:iCs w:val="0"/>
          <w:caps w:val="0"/>
          <w:color w:val="000000"/>
          <w:spacing w:val="0"/>
          <w:sz w:val="32"/>
          <w:szCs w:val="32"/>
          <w:highlight w:val="none"/>
          <w:shd w:val="clear" w:color="auto" w:fill="FFFFFF"/>
        </w:rPr>
        <w:t>‌</w:t>
      </w:r>
    </w:p>
    <w:p w14:paraId="1FB00844">
      <w:pPr>
        <w:widowControl/>
        <w:numPr>
          <w:ilvl w:val="0"/>
          <w:numId w:val="0"/>
        </w:numPr>
        <w:spacing w:after="0" w:line="600" w:lineRule="exact"/>
        <w:ind w:firstLine="624"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i w:val="0"/>
          <w:iCs w:val="0"/>
          <w:color w:val="000000"/>
          <w:kern w:val="2"/>
          <w:sz w:val="32"/>
          <w:szCs w:val="32"/>
          <w:highlight w:val="none"/>
          <w:lang w:val="en-US" w:eastAsia="zh-CN" w:bidi="ar-SA"/>
        </w:rPr>
        <w:t>对环境准入政策进行调整，进一步优化我市的营商环境。</w:t>
      </w:r>
      <w:r>
        <w:rPr>
          <w:rFonts w:hint="eastAsia" w:ascii="Times New Roman" w:hAnsi="Times New Roman" w:eastAsia="仿宋_GB2312" w:cs="Times New Roman"/>
          <w:i w:val="0"/>
          <w:iCs w:val="0"/>
          <w:caps w:val="0"/>
          <w:color w:val="000000"/>
          <w:spacing w:val="0"/>
          <w:sz w:val="32"/>
          <w:szCs w:val="32"/>
          <w:highlight w:val="none"/>
          <w:shd w:val="clear" w:color="auto" w:fill="FFFFFF"/>
        </w:rPr>
        <w:t>持续推进审批流程标准化建设，动态更新行政许可事项清单，确保审批权限、流程和条件与最新政策同步。</w:t>
      </w:r>
      <w:r>
        <w:rPr>
          <w:rFonts w:hint="eastAsia" w:ascii="仿宋_GB2312" w:hAnsi="仿宋_GB2312" w:eastAsia="仿宋_GB2312" w:cs="仿宋_GB2312"/>
          <w:b w:val="0"/>
          <w:bCs w:val="0"/>
          <w:sz w:val="32"/>
          <w:szCs w:val="32"/>
          <w:lang w:val="en-US" w:eastAsia="zh-CN"/>
        </w:rPr>
        <w:t>深入推进“放管服”改革，推动</w:t>
      </w:r>
      <w:r>
        <w:rPr>
          <w:rFonts w:hint="eastAsia" w:ascii="Times New Roman" w:hAnsi="Times New Roman" w:eastAsia="仿宋_GB2312" w:cs="Times New Roman"/>
          <w:sz w:val="32"/>
          <w:szCs w:val="32"/>
          <w:lang w:val="en-US" w:eastAsia="zh-CN"/>
        </w:rPr>
        <w:t>“多证合一”并联审批改革试点落地见效，</w:t>
      </w:r>
      <w:r>
        <w:rPr>
          <w:rFonts w:hint="eastAsia" w:ascii="仿宋_GB2312" w:hAnsi="仿宋_GB2312" w:eastAsia="仿宋_GB2312" w:cs="仿宋_GB2312"/>
          <w:b w:val="0"/>
          <w:bCs w:val="0"/>
          <w:kern w:val="0"/>
          <w:sz w:val="32"/>
          <w:szCs w:val="32"/>
          <w:lang w:val="en-US" w:eastAsia="zh-CN" w:bidi="ar-SA"/>
        </w:rPr>
        <w:t>研究优化调整市镇两级生态环境部门的环评审批权限，</w:t>
      </w:r>
      <w:r>
        <w:rPr>
          <w:rFonts w:hint="eastAsia" w:ascii="Times New Roman" w:hAnsi="Times New Roman" w:eastAsia="仿宋_GB2312" w:cs="Times New Roman"/>
          <w:sz w:val="32"/>
          <w:szCs w:val="32"/>
          <w:lang w:val="en-US" w:eastAsia="zh-CN"/>
        </w:rPr>
        <w:t>持续推动“三线一单”</w:t>
      </w:r>
      <w:r>
        <w:rPr>
          <w:rFonts w:hint="default" w:ascii="Times New Roman" w:hAnsi="Times New Roman" w:eastAsia="仿宋_GB2312" w:cs="Times New Roman"/>
          <w:sz w:val="32"/>
          <w:szCs w:val="32"/>
          <w:lang w:val="en-US" w:eastAsia="zh-CN"/>
        </w:rPr>
        <w:t>成果更新调整</w:t>
      </w:r>
      <w:r>
        <w:rPr>
          <w:rFonts w:hint="eastAsia" w:ascii="Times New Roman" w:hAnsi="Times New Roman" w:eastAsia="仿宋_GB2312" w:cs="Times New Roman"/>
          <w:sz w:val="32"/>
          <w:szCs w:val="32"/>
          <w:lang w:val="en-US" w:eastAsia="zh-CN"/>
        </w:rPr>
        <w:t>并落实管控引导，做好</w:t>
      </w:r>
      <w:r>
        <w:rPr>
          <w:rFonts w:hint="eastAsia" w:ascii="Times New Roman" w:hAnsi="Times New Roman" w:eastAsia="仿宋_GB2312" w:cs="Times New Roman"/>
          <w:color w:val="auto"/>
          <w:sz w:val="32"/>
          <w:szCs w:val="32"/>
          <w:lang w:val="en-US" w:eastAsia="zh-CN"/>
        </w:rPr>
        <w:t>减排降碳</w:t>
      </w:r>
      <w:r>
        <w:rPr>
          <w:rFonts w:hint="eastAsia" w:ascii="Times New Roman" w:hAnsi="Times New Roman" w:eastAsia="仿宋_GB2312" w:cs="Times New Roman"/>
          <w:sz w:val="32"/>
          <w:szCs w:val="32"/>
          <w:lang w:val="en-US" w:eastAsia="zh-CN"/>
        </w:rPr>
        <w:t>协同</w:t>
      </w:r>
      <w:r>
        <w:rPr>
          <w:rFonts w:hint="eastAsia" w:ascii="Times New Roman" w:hAnsi="Times New Roman" w:eastAsia="仿宋_GB2312" w:cs="Times New Roman"/>
          <w:color w:val="auto"/>
          <w:sz w:val="32"/>
          <w:szCs w:val="32"/>
          <w:lang w:val="en-US" w:eastAsia="zh-CN"/>
        </w:rPr>
        <w:t>管理，提升排放管理水平。</w:t>
      </w:r>
    </w:p>
    <w:p w14:paraId="23E3692B">
      <w:pPr>
        <w:widowControl/>
        <w:numPr>
          <w:ilvl w:val="0"/>
          <w:numId w:val="0"/>
        </w:numPr>
        <w:pBdr>
          <w:top w:val="none" w:color="auto" w:sz="0" w:space="0"/>
          <w:left w:val="none" w:color="auto" w:sz="0" w:space="0"/>
          <w:bottom w:val="none" w:color="auto" w:sz="0" w:space="0"/>
          <w:right w:val="none" w:color="auto" w:sz="0" w:space="0"/>
        </w:pBdr>
        <w:shd w:val="clear" w:color="auto" w:fill="FFFFFF"/>
        <w:spacing w:after="0" w:line="600" w:lineRule="exact"/>
        <w:ind w:firstLine="624" w:firstLineChars="200"/>
        <w:jc w:val="left"/>
        <w:rPr>
          <w:rFonts w:hint="eastAsia" w:ascii="楷体_GB2312" w:hAnsi="楷体_GB2312" w:eastAsia="楷体_GB2312" w:cs="楷体_GB2312"/>
          <w:b/>
          <w:bCs/>
          <w:color w:val="333333"/>
          <w:sz w:val="32"/>
          <w:shd w:val="clear" w:color="auto" w:fill="FFFFFF"/>
          <w:lang w:eastAsia="zh-CN"/>
        </w:rPr>
      </w:pPr>
      <w:r>
        <w:rPr>
          <w:rFonts w:hint="eastAsia" w:ascii="楷体_GB2312" w:hAnsi="楷体_GB2312" w:eastAsia="楷体_GB2312" w:cs="楷体_GB2312"/>
          <w:b/>
          <w:bCs/>
          <w:color w:val="333333"/>
          <w:kern w:val="2"/>
          <w:sz w:val="32"/>
          <w:szCs w:val="24"/>
          <w:shd w:val="clear" w:color="auto" w:fill="FFFFFF"/>
          <w:lang w:val="en-US" w:eastAsia="zh-CN" w:bidi="ar-SA"/>
        </w:rPr>
        <w:t>（二）推进排污许可提质增效工作</w:t>
      </w:r>
    </w:p>
    <w:p w14:paraId="594BB90D">
      <w:pPr>
        <w:numPr>
          <w:ilvl w:val="0"/>
          <w:numId w:val="0"/>
        </w:numPr>
        <w:spacing w:line="600" w:lineRule="exact"/>
        <w:ind w:firstLine="624"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是对排污许可实行动态管理，定期梳理，及时提醒和督促有换证、标准更新需求的排污许可证加快办理相应事项；二是常态化开展排污许可证和执行报告质量审核，组织开展业务培训和宣传，提高排污许可证和执行报告填报质量，建立完善现场核查、联合审查工作机制，研究部门联同审核执行报告、问题清单移送，推动落实企业主体责任，提高排污许可核心效能。按要求将排放工业噪声的排污单位纳入排污许可管理，并加强证后监管，督促排污单位持证排污，按证排污。</w:t>
      </w:r>
    </w:p>
    <w:p w14:paraId="0551D656">
      <w:pPr>
        <w:widowControl/>
        <w:numPr>
          <w:ilvl w:val="0"/>
          <w:numId w:val="0"/>
        </w:numPr>
        <w:pBdr>
          <w:top w:val="none" w:color="auto" w:sz="0" w:space="0"/>
          <w:left w:val="none" w:color="auto" w:sz="0" w:space="0"/>
          <w:bottom w:val="none" w:color="auto" w:sz="0" w:space="0"/>
          <w:right w:val="none" w:color="auto" w:sz="0" w:space="0"/>
        </w:pBdr>
        <w:shd w:val="clear" w:color="auto" w:fill="FFFFFF"/>
        <w:spacing w:line="600" w:lineRule="exact"/>
        <w:ind w:firstLine="624" w:firstLineChars="200"/>
        <w:jc w:val="left"/>
        <w:rPr>
          <w:rFonts w:hint="eastAsia" w:ascii="楷体_GB2312" w:hAnsi="楷体_GB2312" w:eastAsia="楷体_GB2312" w:cs="楷体_GB2312"/>
          <w:b/>
          <w:bCs/>
          <w:i w:val="0"/>
          <w:iCs w:val="0"/>
          <w:color w:val="333333"/>
          <w:kern w:val="2"/>
          <w:sz w:val="32"/>
          <w:szCs w:val="24"/>
          <w:highlight w:val="none"/>
          <w:shd w:val="clear" w:color="auto" w:fill="FFFFFF"/>
          <w:lang w:val="en-US" w:eastAsia="zh-CN" w:bidi="ar-SA"/>
        </w:rPr>
      </w:pPr>
      <w:r>
        <w:rPr>
          <w:rFonts w:hint="eastAsia" w:ascii="楷体_GB2312" w:hAnsi="楷体_GB2312" w:eastAsia="楷体_GB2312" w:cs="楷体_GB2312"/>
          <w:b/>
          <w:bCs/>
          <w:i w:val="0"/>
          <w:iCs w:val="0"/>
          <w:caps w:val="0"/>
          <w:color w:val="333333"/>
          <w:spacing w:val="0"/>
          <w:kern w:val="2"/>
          <w:sz w:val="32"/>
          <w:szCs w:val="24"/>
          <w:shd w:val="clear" w:color="auto" w:fill="FFFFFF"/>
          <w:lang w:val="en-US" w:eastAsia="zh-CN" w:bidi="ar-SA"/>
        </w:rPr>
        <w:t>（三）</w:t>
      </w:r>
      <w:r>
        <w:rPr>
          <w:rFonts w:hint="eastAsia" w:ascii="楷体_GB2312" w:hAnsi="楷体_GB2312" w:eastAsia="楷体_GB2312" w:cs="楷体_GB2312"/>
          <w:b/>
          <w:bCs/>
          <w:i w:val="0"/>
          <w:iCs w:val="0"/>
          <w:color w:val="333333"/>
          <w:kern w:val="2"/>
          <w:sz w:val="32"/>
          <w:szCs w:val="24"/>
          <w:shd w:val="clear" w:color="auto" w:fill="FFFFFF"/>
          <w:lang w:val="en-US" w:eastAsia="zh-CN" w:bidi="ar-SA"/>
        </w:rPr>
        <w:t>做好危险废物经营许可证的</w:t>
      </w:r>
      <w:r>
        <w:rPr>
          <w:rFonts w:hint="eastAsia" w:ascii="楷体_GB2312" w:hAnsi="楷体_GB2312" w:eastAsia="楷体_GB2312" w:cs="楷体_GB2312"/>
          <w:b/>
          <w:bCs/>
          <w:i w:val="0"/>
          <w:iCs w:val="0"/>
          <w:color w:val="333333"/>
          <w:kern w:val="2"/>
          <w:sz w:val="32"/>
          <w:szCs w:val="24"/>
          <w:highlight w:val="none"/>
          <w:shd w:val="clear" w:color="auto" w:fill="FFFFFF"/>
          <w:lang w:val="en-US" w:eastAsia="zh-CN" w:bidi="ar-SA"/>
        </w:rPr>
        <w:t>技术审查工作</w:t>
      </w:r>
    </w:p>
    <w:p w14:paraId="277829B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600" w:lineRule="exact"/>
        <w:ind w:left="0" w:right="0" w:firstLine="624" w:firstLineChars="200"/>
        <w:jc w:val="left"/>
        <w:rPr>
          <w:rFonts w:hint="default" w:ascii="Times New Roman" w:hAnsi="Times New Roman" w:eastAsia="仿宋_GB2312" w:cs="Times New Roman"/>
          <w:b w:val="0"/>
          <w:bCs w:val="0"/>
          <w:i w:val="0"/>
          <w:iCs w:val="0"/>
          <w:color w:val="000000"/>
          <w:kern w:val="2"/>
          <w:sz w:val="32"/>
          <w:szCs w:val="32"/>
          <w:highlight w:val="yellow"/>
          <w:lang w:val="en-US" w:eastAsia="zh-CN" w:bidi="ar-SA"/>
        </w:rPr>
      </w:pPr>
      <w:r>
        <w:rPr>
          <w:rFonts w:hint="eastAsia" w:ascii="Times New Roman" w:hAnsi="Times New Roman" w:eastAsia="仿宋_GB2312" w:cs="Times New Roman"/>
          <w:b w:val="0"/>
          <w:bCs w:val="0"/>
          <w:i w:val="0"/>
          <w:iCs w:val="0"/>
          <w:color w:val="000000"/>
          <w:kern w:val="2"/>
          <w:sz w:val="32"/>
          <w:szCs w:val="32"/>
          <w:highlight w:val="none"/>
          <w:lang w:val="en-US" w:eastAsia="zh-CN" w:bidi="ar-SA"/>
        </w:rPr>
        <w:t>提升</w:t>
      </w:r>
      <w:r>
        <w:rPr>
          <w:rFonts w:hint="default" w:ascii="Times New Roman" w:hAnsi="Times New Roman" w:eastAsia="仿宋_GB2312" w:cs="Times New Roman"/>
          <w:b w:val="0"/>
          <w:bCs w:val="0"/>
          <w:i w:val="0"/>
          <w:iCs w:val="0"/>
          <w:color w:val="000000"/>
          <w:kern w:val="2"/>
          <w:sz w:val="32"/>
          <w:szCs w:val="32"/>
          <w:highlight w:val="none"/>
          <w:lang w:val="en-US" w:eastAsia="zh-CN" w:bidi="ar-SA"/>
        </w:rPr>
        <w:t>书面核查和现场评审</w:t>
      </w:r>
      <w:r>
        <w:rPr>
          <w:rFonts w:hint="eastAsia" w:ascii="Times New Roman" w:hAnsi="Times New Roman" w:eastAsia="仿宋_GB2312" w:cs="Times New Roman"/>
          <w:b w:val="0"/>
          <w:bCs w:val="0"/>
          <w:i w:val="0"/>
          <w:iCs w:val="0"/>
          <w:color w:val="000000"/>
          <w:kern w:val="2"/>
          <w:sz w:val="32"/>
          <w:szCs w:val="32"/>
          <w:highlight w:val="none"/>
          <w:lang w:val="en-US" w:eastAsia="zh-CN" w:bidi="ar-SA"/>
        </w:rPr>
        <w:t>工作质量</w:t>
      </w:r>
      <w:r>
        <w:rPr>
          <w:rFonts w:hint="default" w:ascii="Times New Roman" w:hAnsi="Times New Roman" w:eastAsia="仿宋_GB2312" w:cs="Times New Roman"/>
          <w:b w:val="0"/>
          <w:bCs w:val="0"/>
          <w:i w:val="0"/>
          <w:iCs w:val="0"/>
          <w:color w:val="000000"/>
          <w:kern w:val="2"/>
          <w:sz w:val="32"/>
          <w:szCs w:val="32"/>
          <w:highlight w:val="none"/>
          <w:lang w:val="en-US" w:eastAsia="zh-CN" w:bidi="ar-SA"/>
        </w:rPr>
        <w:t>，</w:t>
      </w:r>
      <w:r>
        <w:rPr>
          <w:rFonts w:hint="eastAsia" w:ascii="Times New Roman" w:hAnsi="Times New Roman" w:eastAsia="仿宋_GB2312" w:cs="Times New Roman"/>
          <w:b w:val="0"/>
          <w:bCs w:val="0"/>
          <w:i w:val="0"/>
          <w:iCs w:val="0"/>
          <w:color w:val="000000"/>
          <w:kern w:val="2"/>
          <w:sz w:val="32"/>
          <w:szCs w:val="32"/>
          <w:highlight w:val="none"/>
          <w:lang w:val="en-US" w:eastAsia="zh-CN" w:bidi="ar-SA"/>
        </w:rPr>
        <w:t>及时跟进问题</w:t>
      </w:r>
      <w:r>
        <w:rPr>
          <w:rFonts w:hint="default" w:ascii="Times New Roman" w:hAnsi="Times New Roman" w:eastAsia="仿宋_GB2312" w:cs="Times New Roman"/>
          <w:b w:val="0"/>
          <w:bCs w:val="0"/>
          <w:i w:val="0"/>
          <w:iCs w:val="0"/>
          <w:color w:val="000000"/>
          <w:kern w:val="2"/>
          <w:sz w:val="32"/>
          <w:szCs w:val="32"/>
          <w:highlight w:val="none"/>
          <w:lang w:val="en-US" w:eastAsia="zh-CN" w:bidi="ar-SA"/>
        </w:rPr>
        <w:t>整改</w:t>
      </w:r>
      <w:r>
        <w:rPr>
          <w:rFonts w:hint="eastAsia" w:ascii="Times New Roman" w:hAnsi="Times New Roman" w:eastAsia="仿宋_GB2312" w:cs="Times New Roman"/>
          <w:b w:val="0"/>
          <w:bCs w:val="0"/>
          <w:i w:val="0"/>
          <w:iCs w:val="0"/>
          <w:color w:val="000000"/>
          <w:kern w:val="2"/>
          <w:sz w:val="32"/>
          <w:szCs w:val="32"/>
          <w:highlight w:val="none"/>
          <w:lang w:val="en-US" w:eastAsia="zh-CN" w:bidi="ar-SA"/>
        </w:rPr>
        <w:t>。健全危险废物经营单位的管理体系，厘清市镇两级的监管职责，明确企业在申请许可、正常经营、暂停或停止生产、注销等情况下的污染防治主体责任、管理要求、动态调整及注销事项。</w:t>
      </w:r>
    </w:p>
    <w:p w14:paraId="28379F95">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600" w:lineRule="exact"/>
        <w:ind w:left="0" w:right="0" w:firstLine="624" w:firstLineChars="200"/>
        <w:jc w:val="left"/>
        <w:rPr>
          <w:rFonts w:ascii="Arial" w:hAnsi="Arial" w:eastAsia="Arial" w:cs="Arial"/>
          <w:i w:val="0"/>
          <w:iCs w:val="0"/>
          <w:caps w:val="0"/>
          <w:color w:val="333333"/>
          <w:spacing w:val="0"/>
          <w:sz w:val="24"/>
          <w:szCs w:val="24"/>
        </w:rPr>
      </w:pPr>
      <w:r>
        <w:rPr>
          <w:rFonts w:hint="eastAsia" w:ascii="楷体_GB2312" w:hAnsi="楷体_GB2312" w:eastAsia="楷体_GB2312" w:cs="楷体_GB2312"/>
          <w:b/>
          <w:bCs/>
          <w:i w:val="0"/>
          <w:iCs w:val="0"/>
          <w:caps w:val="0"/>
          <w:color w:val="333333"/>
          <w:spacing w:val="0"/>
          <w:kern w:val="2"/>
          <w:sz w:val="32"/>
          <w:szCs w:val="24"/>
          <w:shd w:val="clear" w:color="auto" w:fill="FFFFFF"/>
          <w:lang w:val="en-US" w:eastAsia="zh-CN" w:bidi="ar-SA"/>
        </w:rPr>
        <w:t>（四）</w:t>
      </w:r>
      <w:r>
        <w:rPr>
          <w:rFonts w:hint="eastAsia" w:ascii="楷体_GB2312" w:hAnsi="楷体_GB2312" w:eastAsia="楷体_GB2312" w:cs="楷体_GB2312"/>
          <w:b/>
          <w:bCs/>
          <w:i w:val="0"/>
          <w:iCs w:val="0"/>
          <w:caps w:val="0"/>
          <w:color w:val="333333"/>
          <w:spacing w:val="0"/>
          <w:kern w:val="2"/>
          <w:sz w:val="32"/>
          <w:szCs w:val="24"/>
          <w:shd w:val="clear" w:color="auto" w:fill="FFFFFF"/>
          <w:lang w:bidi="ar-SA"/>
        </w:rPr>
        <w:t>‌</w:t>
      </w:r>
      <w:r>
        <w:rPr>
          <w:rStyle w:val="5"/>
          <w:rFonts w:hint="eastAsia" w:ascii="楷体_GB2312" w:hAnsi="楷体_GB2312" w:eastAsia="楷体_GB2312" w:cs="楷体_GB2312"/>
          <w:b/>
          <w:bCs/>
          <w:i w:val="0"/>
          <w:iCs w:val="0"/>
          <w:caps w:val="0"/>
          <w:color w:val="333333"/>
          <w:spacing w:val="0"/>
          <w:kern w:val="2"/>
          <w:sz w:val="32"/>
          <w:szCs w:val="24"/>
          <w:shd w:val="clear" w:color="auto" w:fill="FFFFFF"/>
          <w:lang w:bidi="ar-SA"/>
        </w:rPr>
        <w:t>强化事中事后监管效能</w:t>
      </w:r>
      <w:r>
        <w:rPr>
          <w:rFonts w:hint="default" w:ascii="Arial" w:hAnsi="Arial" w:eastAsia="Arial" w:cs="Arial"/>
          <w:i w:val="0"/>
          <w:iCs w:val="0"/>
          <w:caps w:val="0"/>
          <w:color w:val="333333"/>
          <w:spacing w:val="0"/>
          <w:sz w:val="24"/>
          <w:szCs w:val="24"/>
          <w:shd w:val="clear" w:color="auto" w:fill="FFFFFF"/>
        </w:rPr>
        <w:t>‌</w:t>
      </w:r>
    </w:p>
    <w:p w14:paraId="30DE1FD4">
      <w:pPr>
        <w:numPr>
          <w:ilvl w:val="0"/>
          <w:numId w:val="0"/>
        </w:numPr>
        <w:spacing w:line="600" w:lineRule="exact"/>
        <w:ind w:firstLine="624" w:firstLineChars="200"/>
        <w:rPr>
          <w:rFonts w:hint="eastAsia" w:ascii="Times New Roman" w:hAnsi="Times New Roman" w:eastAsia="仿宋_GB2312" w:cs="Times New Roman"/>
          <w:i w:val="0"/>
          <w:iCs w:val="0"/>
          <w:caps w:val="0"/>
          <w:color w:val="000000"/>
          <w:spacing w:val="0"/>
          <w:sz w:val="32"/>
          <w:szCs w:val="32"/>
          <w:highlight w:val="none"/>
          <w:shd w:val="clear" w:color="auto" w:fill="auto"/>
          <w:lang w:eastAsia="zh-CN"/>
        </w:rPr>
      </w:pPr>
      <w:r>
        <w:rPr>
          <w:rFonts w:hint="eastAsia" w:ascii="Times New Roman" w:hAnsi="Times New Roman" w:eastAsia="仿宋_GB2312" w:cs="Times New Roman"/>
          <w:b w:val="0"/>
          <w:bCs w:val="0"/>
          <w:i w:val="0"/>
          <w:iCs w:val="0"/>
          <w:color w:val="000000"/>
          <w:kern w:val="2"/>
          <w:sz w:val="32"/>
          <w:szCs w:val="32"/>
          <w:highlight w:val="none"/>
          <w:lang w:val="en-US" w:eastAsia="zh-CN" w:bidi="ar-SA"/>
        </w:rPr>
        <w:t>加强行政许可事项的事中事后监管执法，</w:t>
      </w:r>
      <w:r>
        <w:rPr>
          <w:rFonts w:hint="eastAsia" w:ascii="Times New Roman" w:hAnsi="Times New Roman" w:eastAsia="仿宋_GB2312" w:cs="Times New Roman"/>
          <w:i w:val="0"/>
          <w:iCs w:val="0"/>
          <w:caps w:val="0"/>
          <w:color w:val="000000"/>
          <w:spacing w:val="0"/>
          <w:sz w:val="32"/>
          <w:szCs w:val="32"/>
          <w:highlight w:val="none"/>
          <w:shd w:val="clear" w:color="auto" w:fill="auto"/>
        </w:rPr>
        <w:t>围绕水、大气、土壤、危险废物等重点领域，开展专项执法行动，严查环境违法行为。</w:t>
      </w:r>
      <w:r>
        <w:rPr>
          <w:rFonts w:hint="eastAsia" w:ascii="Times New Roman" w:hAnsi="Times New Roman" w:eastAsia="仿宋_GB2312" w:cs="Times New Roman"/>
          <w:b w:val="0"/>
          <w:bCs w:val="0"/>
          <w:i w:val="0"/>
          <w:iCs w:val="0"/>
          <w:color w:val="000000"/>
          <w:kern w:val="2"/>
          <w:sz w:val="32"/>
          <w:szCs w:val="32"/>
          <w:highlight w:val="none"/>
          <w:lang w:val="en-US" w:eastAsia="zh-CN" w:bidi="ar-SA"/>
        </w:rPr>
        <w:t>优化执法方式，推动非现场监管执法，强化帮扶指导，对违反环境保护法律法规的行为依法进行查处。</w:t>
      </w:r>
      <w:r>
        <w:rPr>
          <w:rFonts w:hint="eastAsia" w:ascii="Times New Roman" w:hAnsi="Times New Roman" w:eastAsia="仿宋_GB2312" w:cs="Times New Roman"/>
          <w:i w:val="0"/>
          <w:iCs w:val="0"/>
          <w:caps w:val="0"/>
          <w:color w:val="000000"/>
          <w:spacing w:val="0"/>
          <w:sz w:val="32"/>
          <w:szCs w:val="32"/>
          <w:highlight w:val="none"/>
          <w:shd w:val="clear" w:color="auto" w:fill="auto"/>
        </w:rPr>
        <w:t>加强对第三方环保服务机构和重点排污单位的监督检查，完善“双随机、一公开”监管机制，确保问题整改闭环管理‌</w:t>
      </w:r>
      <w:r>
        <w:rPr>
          <w:rFonts w:hint="eastAsia" w:ascii="Times New Roman" w:hAnsi="Times New Roman" w:eastAsia="仿宋_GB2312" w:cs="Times New Roman"/>
          <w:i w:val="0"/>
          <w:iCs w:val="0"/>
          <w:caps w:val="0"/>
          <w:color w:val="000000"/>
          <w:spacing w:val="0"/>
          <w:sz w:val="32"/>
          <w:szCs w:val="32"/>
          <w:highlight w:val="none"/>
          <w:shd w:val="clear" w:color="auto" w:fill="auto"/>
          <w:lang w:eastAsia="zh-CN"/>
        </w:rPr>
        <w:t>。</w:t>
      </w:r>
    </w:p>
    <w:p w14:paraId="6D4339CD">
      <w:pPr>
        <w:numPr>
          <w:ilvl w:val="0"/>
          <w:numId w:val="0"/>
        </w:numPr>
        <w:ind w:firstLine="464" w:firstLineChars="200"/>
        <w:rPr>
          <w:rFonts w:hint="eastAsia" w:ascii="Arial" w:hAnsi="Arial" w:eastAsia="宋体" w:cs="Arial"/>
          <w:i w:val="0"/>
          <w:iCs w:val="0"/>
          <w:caps w:val="0"/>
          <w:color w:val="333333"/>
          <w:spacing w:val="0"/>
          <w:sz w:val="24"/>
          <w:szCs w:val="24"/>
          <w:shd w:val="clear" w:color="auto" w:fill="FFFFFF"/>
          <w:lang w:val="en-US" w:eastAsia="zh-CN"/>
        </w:rPr>
      </w:pPr>
    </w:p>
    <w:p w14:paraId="0BE5B299">
      <w:pPr>
        <w:numPr>
          <w:ilvl w:val="0"/>
          <w:numId w:val="0"/>
        </w:numPr>
        <w:ind w:firstLine="464" w:firstLineChars="200"/>
        <w:rPr>
          <w:rFonts w:hint="eastAsia" w:ascii="Arial" w:hAnsi="Arial" w:eastAsia="宋体" w:cs="Arial"/>
          <w:i w:val="0"/>
          <w:iCs w:val="0"/>
          <w:caps w:val="0"/>
          <w:color w:val="333333"/>
          <w:spacing w:val="0"/>
          <w:sz w:val="24"/>
          <w:szCs w:val="24"/>
          <w:shd w:val="clear" w:color="auto" w:fill="FFFFFF"/>
          <w:lang w:val="en-US" w:eastAsia="zh-CN"/>
        </w:rPr>
      </w:pPr>
    </w:p>
    <w:p w14:paraId="61897234">
      <w:pPr>
        <w:numPr>
          <w:ilvl w:val="0"/>
          <w:numId w:val="0"/>
        </w:numPr>
        <w:ind w:left="926" w:leftChars="304" w:hanging="312" w:hangingChars="100"/>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附件1</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-1</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：东莞市生态环境局2024年度行政许可实施和监督</w:t>
      </w:r>
    </w:p>
    <w:p w14:paraId="541801B4">
      <w:pPr>
        <w:keepNext w:val="0"/>
        <w:keepLines w:val="0"/>
        <w:pageBreakBefore w:val="0"/>
        <w:widowControl w:val="0"/>
        <w:numPr>
          <w:ilvl w:val="0"/>
          <w:numId w:val="0"/>
        </w:numPr>
        <w:kinsoku/>
        <w:wordWrap/>
        <w:overflowPunct/>
        <w:topLinePunct w:val="0"/>
        <w:autoSpaceDE/>
        <w:autoSpaceDN/>
        <w:bidi w:val="0"/>
        <w:adjustRightInd/>
        <w:snapToGrid/>
        <w:ind w:left="921" w:leftChars="456" w:firstLine="1061" w:firstLineChars="340"/>
        <w:textAlignment w:val="auto"/>
        <w:rPr>
          <w:rFonts w:hint="eastAsia" w:ascii="Arial" w:hAnsi="Arial" w:cs="Arial"/>
          <w:i w:val="0"/>
          <w:iCs w:val="0"/>
          <w:caps w:val="0"/>
          <w:color w:val="auto"/>
          <w:spacing w:val="0"/>
          <w:sz w:val="24"/>
          <w:szCs w:val="24"/>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管理情况表</w:t>
      </w:r>
    </w:p>
    <w:p w14:paraId="2E7D7FB3">
      <w:pPr>
        <w:numPr>
          <w:ilvl w:val="0"/>
          <w:numId w:val="0"/>
        </w:numPr>
        <w:ind w:firstLine="464" w:firstLineChars="200"/>
        <w:rPr>
          <w:rFonts w:hint="default" w:ascii="Arial" w:hAnsi="Arial" w:eastAsia="宋体" w:cs="Arial"/>
          <w:i w:val="0"/>
          <w:iCs w:val="0"/>
          <w:caps w:val="0"/>
          <w:color w:val="333333"/>
          <w:spacing w:val="0"/>
          <w:sz w:val="24"/>
          <w:szCs w:val="24"/>
          <w:shd w:val="clear" w:color="auto" w:fill="FFFFFF"/>
          <w:lang w:val="en-US" w:eastAsia="zh-CN"/>
        </w:rPr>
        <w:sectPr>
          <w:headerReference r:id="rId9" w:type="first"/>
          <w:footerReference r:id="rId12" w:type="first"/>
          <w:headerReference r:id="rId7" w:type="default"/>
          <w:footerReference r:id="rId10" w:type="default"/>
          <w:headerReference r:id="rId8" w:type="even"/>
          <w:footerReference r:id="rId11" w:type="even"/>
          <w:pgSz w:w="11906" w:h="16838"/>
          <w:pgMar w:top="2041" w:right="1531" w:bottom="1134" w:left="1531" w:header="851" w:footer="1474" w:gutter="0"/>
          <w:pgNumType w:fmt="decimal"/>
          <w:cols w:space="720" w:num="1"/>
          <w:titlePg/>
          <w:docGrid w:type="linesAndChars" w:linePitch="579" w:charSpace="-1683"/>
        </w:sectPr>
      </w:pPr>
    </w:p>
    <w:p w14:paraId="44B60A53">
      <w:pPr>
        <w:keepNext w:val="0"/>
        <w:keepLines w:val="0"/>
        <w:pageBreakBefore w:val="0"/>
        <w:widowControl w:val="0"/>
        <w:kinsoku/>
        <w:wordWrap/>
        <w:overflowPunct/>
        <w:topLinePunct w:val="0"/>
        <w:autoSpaceDE w:val="0"/>
        <w:autoSpaceDN w:val="0"/>
        <w:bidi w:val="0"/>
        <w:adjustRightInd w:val="0"/>
        <w:snapToGrid/>
        <w:spacing w:line="240" w:lineRule="auto"/>
        <w:ind w:left="0"/>
        <w:textAlignment w:val="baseline"/>
        <w:rPr>
          <w:rFonts w:hint="default" w:ascii="黑体" w:hAnsi="黑体" w:eastAsia="黑体" w:cs="Times New Roman"/>
          <w:sz w:val="32"/>
          <w:szCs w:val="32"/>
          <w:highlight w:val="yellow"/>
          <w:lang w:val="en-US" w:eastAsia="zh-CN" w:bidi="ar-SA"/>
        </w:rPr>
      </w:pPr>
      <w:r>
        <w:rPr>
          <w:rFonts w:hint="eastAsia" w:ascii="黑体" w:hAnsi="黑体" w:eastAsia="黑体" w:cs="Times New Roman"/>
          <w:sz w:val="32"/>
          <w:szCs w:val="32"/>
          <w:lang w:val="zh" w:eastAsia="zh-CN" w:bidi="ar-SA"/>
        </w:rPr>
        <w:t>附件</w:t>
      </w:r>
      <w:r>
        <w:rPr>
          <w:rFonts w:hint="default" w:ascii="Times New Roman" w:hAnsi="Times New Roman" w:eastAsia="黑体" w:cs="Times New Roman"/>
          <w:sz w:val="32"/>
          <w:szCs w:val="32"/>
          <w:lang w:val="en-US" w:eastAsia="zh-CN" w:bidi="ar-SA"/>
        </w:rPr>
        <w:t>1</w:t>
      </w:r>
      <w:r>
        <w:rPr>
          <w:rFonts w:hint="eastAsia" w:ascii="Times New Roman" w:hAnsi="Times New Roman" w:eastAsia="黑体" w:cs="Times New Roman"/>
          <w:sz w:val="32"/>
          <w:szCs w:val="32"/>
          <w:lang w:val="en-US" w:eastAsia="zh-CN" w:bidi="ar-SA"/>
        </w:rPr>
        <w:t>-1</w:t>
      </w:r>
    </w:p>
    <w:p w14:paraId="7CFA6A7B">
      <w:pPr>
        <w:keepNext w:val="0"/>
        <w:keepLines w:val="0"/>
        <w:pageBreakBefore w:val="0"/>
        <w:widowControl w:val="0"/>
        <w:kinsoku/>
        <w:wordWrap/>
        <w:overflowPunct/>
        <w:topLinePunct w:val="0"/>
        <w:autoSpaceDE w:val="0"/>
        <w:autoSpaceDN w:val="0"/>
        <w:bidi w:val="0"/>
        <w:adjustRightInd w:val="0"/>
        <w:snapToGrid/>
        <w:spacing w:line="240" w:lineRule="auto"/>
        <w:ind w:left="23"/>
        <w:jc w:val="center"/>
        <w:textAlignment w:val="baseline"/>
        <w:rPr>
          <w:rFonts w:hint="eastAsia" w:ascii="方正小标宋简体" w:hAnsi="方正小标宋简体" w:eastAsia="方正小标宋简体" w:cs="方正小标宋简体"/>
          <w:sz w:val="24"/>
          <w:szCs w:val="24"/>
          <w:lang w:val="zh" w:eastAsia="zh-CN" w:bidi="ar-SA"/>
        </w:rPr>
      </w:pPr>
      <w:r>
        <w:rPr>
          <w:rFonts w:hint="eastAsia" w:ascii="方正小标宋简体" w:hAnsi="方正小标宋简体" w:eastAsia="方正小标宋简体" w:cs="方正小标宋简体"/>
          <w:sz w:val="44"/>
          <w:szCs w:val="44"/>
          <w:lang w:val="zh" w:eastAsia="zh-CN" w:bidi="ar-SA"/>
        </w:rPr>
        <w:t>东莞市生态环境局</w:t>
      </w:r>
      <w:r>
        <w:rPr>
          <w:rFonts w:hint="default" w:ascii="Times New Roman" w:hAnsi="Times New Roman" w:eastAsia="方正小标宋简体" w:cs="Times New Roman"/>
          <w:sz w:val="44"/>
          <w:szCs w:val="44"/>
          <w:lang w:val="zh" w:eastAsia="zh-CN" w:bidi="ar-SA"/>
        </w:rPr>
        <w:t>202</w:t>
      </w:r>
      <w:r>
        <w:rPr>
          <w:rFonts w:hint="default" w:ascii="Times New Roman" w:hAnsi="Times New Roman" w:eastAsia="方正小标宋简体" w:cs="Times New Roman"/>
          <w:sz w:val="44"/>
          <w:szCs w:val="44"/>
          <w:lang w:val="en-US" w:eastAsia="zh-CN" w:bidi="ar-SA"/>
        </w:rPr>
        <w:t>4</w:t>
      </w:r>
      <w:r>
        <w:rPr>
          <w:rFonts w:hint="eastAsia" w:ascii="方正小标宋简体" w:hAnsi="方正小标宋简体" w:eastAsia="方正小标宋简体" w:cs="方正小标宋简体"/>
          <w:sz w:val="44"/>
          <w:szCs w:val="44"/>
          <w:lang w:val="zh" w:eastAsia="zh-CN" w:bidi="ar-SA"/>
        </w:rPr>
        <w:t>年度行政许可实施和监督管理情况表</w:t>
      </w:r>
    </w:p>
    <w:tbl>
      <w:tblPr>
        <w:tblStyle w:val="4"/>
        <w:tblpPr w:leftFromText="180" w:rightFromText="180" w:vertAnchor="text" w:horzAnchor="page" w:tblpX="223" w:tblpY="1090"/>
        <w:tblOverlap w:val="never"/>
        <w:tblW w:w="16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5"/>
        <w:gridCol w:w="915"/>
        <w:gridCol w:w="1125"/>
        <w:gridCol w:w="510"/>
        <w:gridCol w:w="645"/>
        <w:gridCol w:w="630"/>
        <w:gridCol w:w="510"/>
        <w:gridCol w:w="615"/>
        <w:gridCol w:w="660"/>
        <w:gridCol w:w="510"/>
        <w:gridCol w:w="615"/>
        <w:gridCol w:w="660"/>
        <w:gridCol w:w="705"/>
        <w:gridCol w:w="585"/>
        <w:gridCol w:w="463"/>
        <w:gridCol w:w="572"/>
        <w:gridCol w:w="870"/>
        <w:gridCol w:w="630"/>
        <w:gridCol w:w="450"/>
        <w:gridCol w:w="480"/>
        <w:gridCol w:w="510"/>
        <w:gridCol w:w="555"/>
        <w:gridCol w:w="540"/>
        <w:gridCol w:w="465"/>
        <w:gridCol w:w="435"/>
        <w:gridCol w:w="495"/>
        <w:gridCol w:w="780"/>
      </w:tblGrid>
      <w:tr w14:paraId="7BEC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525" w:type="dxa"/>
            <w:vMerge w:val="restart"/>
            <w:noWrap w:val="0"/>
            <w:vAlign w:val="center"/>
          </w:tcPr>
          <w:p w14:paraId="25514AE8">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序号</w:t>
            </w:r>
          </w:p>
        </w:tc>
        <w:tc>
          <w:tcPr>
            <w:tcW w:w="2040" w:type="dxa"/>
            <w:gridSpan w:val="2"/>
            <w:noWrap w:val="0"/>
            <w:vAlign w:val="center"/>
          </w:tcPr>
          <w:p w14:paraId="5D0DED52">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审批事项</w:t>
            </w:r>
          </w:p>
        </w:tc>
        <w:tc>
          <w:tcPr>
            <w:tcW w:w="510" w:type="dxa"/>
            <w:vMerge w:val="restart"/>
            <w:noWrap w:val="0"/>
            <w:vAlign w:val="center"/>
          </w:tcPr>
          <w:p w14:paraId="1BD6A6C7">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是否进驻</w:t>
            </w:r>
            <w:r>
              <w:rPr>
                <w:rFonts w:hint="eastAsia" w:ascii="Times New Roman" w:hAnsi="Times New Roman" w:eastAsia="宋体" w:cs="Times New Roman"/>
                <w:spacing w:val="-6"/>
                <w:sz w:val="18"/>
                <w:szCs w:val="18"/>
              </w:rPr>
              <w:t>一体化</w:t>
            </w:r>
            <w:r>
              <w:rPr>
                <w:rFonts w:ascii="Times New Roman" w:hAnsi="Times New Roman" w:eastAsia="宋体" w:cs="Times New Roman"/>
                <w:spacing w:val="-6"/>
                <w:sz w:val="18"/>
                <w:szCs w:val="18"/>
              </w:rPr>
              <w:t>政务服务</w:t>
            </w:r>
            <w:r>
              <w:rPr>
                <w:rFonts w:hint="eastAsia" w:ascii="Times New Roman" w:hAnsi="Times New Roman" w:eastAsia="宋体" w:cs="Times New Roman"/>
                <w:spacing w:val="-6"/>
                <w:sz w:val="18"/>
                <w:szCs w:val="18"/>
              </w:rPr>
              <w:t>平台</w:t>
            </w:r>
          </w:p>
        </w:tc>
        <w:tc>
          <w:tcPr>
            <w:tcW w:w="645" w:type="dxa"/>
            <w:vMerge w:val="restart"/>
            <w:noWrap w:val="0"/>
            <w:vAlign w:val="top"/>
          </w:tcPr>
          <w:p w14:paraId="0E9911C6">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pacing w:val="-6"/>
                <w:sz w:val="18"/>
                <w:szCs w:val="18"/>
              </w:rPr>
            </w:pPr>
          </w:p>
          <w:p w14:paraId="5FEE416F">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hint="eastAsia" w:ascii="Times New Roman" w:hAnsi="Times New Roman" w:eastAsia="宋体" w:cs="Times New Roman"/>
                <w:spacing w:val="-6"/>
                <w:sz w:val="18"/>
                <w:szCs w:val="18"/>
              </w:rPr>
              <w:t>是否全流程使用一体化政务服务平台</w:t>
            </w:r>
          </w:p>
        </w:tc>
        <w:tc>
          <w:tcPr>
            <w:tcW w:w="630" w:type="dxa"/>
            <w:vMerge w:val="restart"/>
            <w:noWrap w:val="0"/>
            <w:vAlign w:val="top"/>
          </w:tcPr>
          <w:p w14:paraId="0FD31961">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pacing w:val="-6"/>
                <w:sz w:val="18"/>
                <w:szCs w:val="18"/>
              </w:rPr>
            </w:pPr>
          </w:p>
          <w:p w14:paraId="62DB85AD">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pacing w:val="-6"/>
                <w:sz w:val="18"/>
                <w:szCs w:val="18"/>
              </w:rPr>
            </w:pPr>
          </w:p>
          <w:p w14:paraId="15626715">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hint="eastAsia" w:ascii="Times New Roman" w:hAnsi="Times New Roman" w:eastAsia="宋体" w:cs="Times New Roman"/>
                <w:spacing w:val="-6"/>
                <w:sz w:val="18"/>
                <w:szCs w:val="18"/>
              </w:rPr>
              <w:t>是否委托下放</w:t>
            </w:r>
          </w:p>
        </w:tc>
        <w:tc>
          <w:tcPr>
            <w:tcW w:w="510" w:type="dxa"/>
            <w:vMerge w:val="restart"/>
            <w:noWrap w:val="0"/>
            <w:vAlign w:val="top"/>
          </w:tcPr>
          <w:p w14:paraId="56C49BE9">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pacing w:val="-6"/>
                <w:sz w:val="18"/>
                <w:szCs w:val="18"/>
              </w:rPr>
            </w:pPr>
          </w:p>
          <w:p w14:paraId="4DED79D6">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spacing w:val="-6"/>
                <w:sz w:val="18"/>
                <w:szCs w:val="18"/>
              </w:rPr>
            </w:pPr>
          </w:p>
          <w:p w14:paraId="06803B7C">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hint="eastAsia" w:ascii="Times New Roman" w:hAnsi="Times New Roman" w:eastAsia="宋体" w:cs="Times New Roman"/>
                <w:spacing w:val="-6"/>
                <w:sz w:val="18"/>
                <w:szCs w:val="18"/>
              </w:rPr>
              <w:t>是否纳入综合窗口办理</w:t>
            </w:r>
          </w:p>
        </w:tc>
        <w:tc>
          <w:tcPr>
            <w:tcW w:w="4350" w:type="dxa"/>
            <w:gridSpan w:val="7"/>
            <w:noWrap w:val="0"/>
            <w:vAlign w:val="center"/>
          </w:tcPr>
          <w:p w14:paraId="187BF455">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全年业务量（件）</w:t>
            </w:r>
          </w:p>
        </w:tc>
        <w:tc>
          <w:tcPr>
            <w:tcW w:w="2985" w:type="dxa"/>
            <w:gridSpan w:val="5"/>
            <w:noWrap w:val="0"/>
            <w:vAlign w:val="center"/>
          </w:tcPr>
          <w:p w14:paraId="64397D3E">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实施过程</w:t>
            </w:r>
          </w:p>
        </w:tc>
        <w:tc>
          <w:tcPr>
            <w:tcW w:w="3480" w:type="dxa"/>
            <w:gridSpan w:val="7"/>
            <w:noWrap w:val="0"/>
            <w:vAlign w:val="center"/>
          </w:tcPr>
          <w:p w14:paraId="0F2F97BE">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监督管理</w:t>
            </w:r>
          </w:p>
        </w:tc>
        <w:tc>
          <w:tcPr>
            <w:tcW w:w="780" w:type="dxa"/>
            <w:noWrap w:val="0"/>
            <w:vAlign w:val="center"/>
          </w:tcPr>
          <w:p w14:paraId="19E258F8">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备注</w:t>
            </w:r>
          </w:p>
        </w:tc>
      </w:tr>
      <w:tr w14:paraId="0971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trPr>
        <w:tc>
          <w:tcPr>
            <w:tcW w:w="525" w:type="dxa"/>
            <w:vMerge w:val="continue"/>
            <w:noWrap w:val="0"/>
            <w:vAlign w:val="center"/>
          </w:tcPr>
          <w:p w14:paraId="1353A7E9">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6"/>
                <w:szCs w:val="16"/>
              </w:rPr>
            </w:pPr>
          </w:p>
        </w:tc>
        <w:tc>
          <w:tcPr>
            <w:tcW w:w="915" w:type="dxa"/>
            <w:noWrap w:val="0"/>
            <w:vAlign w:val="center"/>
          </w:tcPr>
          <w:p w14:paraId="4E98150C">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hint="eastAsia" w:ascii="Times New Roman" w:hAnsi="Times New Roman" w:eastAsia="宋体" w:cs="Times New Roman"/>
                <w:spacing w:val="-6"/>
                <w:sz w:val="18"/>
                <w:szCs w:val="18"/>
              </w:rPr>
              <w:t>实施清单</w:t>
            </w:r>
          </w:p>
        </w:tc>
        <w:tc>
          <w:tcPr>
            <w:tcW w:w="1125" w:type="dxa"/>
            <w:noWrap w:val="0"/>
            <w:vAlign w:val="center"/>
          </w:tcPr>
          <w:p w14:paraId="0779DDD5">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hint="eastAsia" w:ascii="Times New Roman" w:hAnsi="Times New Roman" w:eastAsia="宋体" w:cs="Times New Roman"/>
                <w:spacing w:val="-6"/>
                <w:sz w:val="18"/>
                <w:szCs w:val="18"/>
              </w:rPr>
              <w:t>实施编码</w:t>
            </w:r>
          </w:p>
        </w:tc>
        <w:tc>
          <w:tcPr>
            <w:tcW w:w="510" w:type="dxa"/>
            <w:vMerge w:val="continue"/>
            <w:noWrap w:val="0"/>
            <w:vAlign w:val="center"/>
          </w:tcPr>
          <w:p w14:paraId="045CD066">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p>
        </w:tc>
        <w:tc>
          <w:tcPr>
            <w:tcW w:w="645" w:type="dxa"/>
            <w:vMerge w:val="continue"/>
            <w:noWrap w:val="0"/>
            <w:vAlign w:val="top"/>
          </w:tcPr>
          <w:p w14:paraId="5731E2F6">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p>
        </w:tc>
        <w:tc>
          <w:tcPr>
            <w:tcW w:w="630" w:type="dxa"/>
            <w:vMerge w:val="continue"/>
            <w:noWrap w:val="0"/>
            <w:vAlign w:val="top"/>
          </w:tcPr>
          <w:p w14:paraId="4C7D6A0D">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p>
        </w:tc>
        <w:tc>
          <w:tcPr>
            <w:tcW w:w="510" w:type="dxa"/>
            <w:vMerge w:val="continue"/>
            <w:noWrap w:val="0"/>
            <w:vAlign w:val="top"/>
          </w:tcPr>
          <w:p w14:paraId="5F1DD805">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p>
        </w:tc>
        <w:tc>
          <w:tcPr>
            <w:tcW w:w="615" w:type="dxa"/>
            <w:noWrap w:val="0"/>
            <w:vAlign w:val="center"/>
          </w:tcPr>
          <w:p w14:paraId="0639F0B9">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申请量</w:t>
            </w:r>
          </w:p>
        </w:tc>
        <w:tc>
          <w:tcPr>
            <w:tcW w:w="660" w:type="dxa"/>
            <w:noWrap w:val="0"/>
            <w:vAlign w:val="center"/>
          </w:tcPr>
          <w:p w14:paraId="568A6BC3">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受理量</w:t>
            </w:r>
          </w:p>
        </w:tc>
        <w:tc>
          <w:tcPr>
            <w:tcW w:w="510" w:type="dxa"/>
            <w:noWrap w:val="0"/>
            <w:vAlign w:val="center"/>
          </w:tcPr>
          <w:p w14:paraId="30284A25">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不受理量</w:t>
            </w:r>
          </w:p>
        </w:tc>
        <w:tc>
          <w:tcPr>
            <w:tcW w:w="615" w:type="dxa"/>
            <w:noWrap w:val="0"/>
            <w:vAlign w:val="center"/>
          </w:tcPr>
          <w:p w14:paraId="46CD94F9">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办结量</w:t>
            </w:r>
          </w:p>
        </w:tc>
        <w:tc>
          <w:tcPr>
            <w:tcW w:w="660" w:type="dxa"/>
            <w:noWrap w:val="0"/>
            <w:vAlign w:val="center"/>
          </w:tcPr>
          <w:p w14:paraId="71DA010F">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审批同意量</w:t>
            </w:r>
          </w:p>
        </w:tc>
        <w:tc>
          <w:tcPr>
            <w:tcW w:w="705" w:type="dxa"/>
            <w:noWrap w:val="0"/>
            <w:vAlign w:val="center"/>
          </w:tcPr>
          <w:p w14:paraId="36BED0B3">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审批不同意量</w:t>
            </w:r>
          </w:p>
        </w:tc>
        <w:tc>
          <w:tcPr>
            <w:tcW w:w="585" w:type="dxa"/>
            <w:noWrap w:val="0"/>
            <w:vAlign w:val="center"/>
          </w:tcPr>
          <w:p w14:paraId="06E6A6D3">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转报办结量</w:t>
            </w:r>
          </w:p>
        </w:tc>
        <w:tc>
          <w:tcPr>
            <w:tcW w:w="463" w:type="dxa"/>
            <w:noWrap w:val="0"/>
            <w:vAlign w:val="center"/>
          </w:tcPr>
          <w:p w14:paraId="55B124DD">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法定办结期限</w:t>
            </w:r>
          </w:p>
        </w:tc>
        <w:tc>
          <w:tcPr>
            <w:tcW w:w="572" w:type="dxa"/>
            <w:noWrap w:val="0"/>
            <w:vAlign w:val="center"/>
          </w:tcPr>
          <w:p w14:paraId="43D4337E">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承诺办结期限</w:t>
            </w:r>
          </w:p>
        </w:tc>
        <w:tc>
          <w:tcPr>
            <w:tcW w:w="870" w:type="dxa"/>
            <w:noWrap w:val="0"/>
            <w:vAlign w:val="center"/>
          </w:tcPr>
          <w:p w14:paraId="2E9A8232">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实际平均办结时间</w:t>
            </w:r>
          </w:p>
        </w:tc>
        <w:tc>
          <w:tcPr>
            <w:tcW w:w="630" w:type="dxa"/>
            <w:noWrap w:val="0"/>
            <w:vAlign w:val="center"/>
          </w:tcPr>
          <w:p w14:paraId="6FFC9745">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是否公开许可实施和结果等要素</w:t>
            </w:r>
          </w:p>
        </w:tc>
        <w:tc>
          <w:tcPr>
            <w:tcW w:w="450" w:type="dxa"/>
            <w:noWrap w:val="0"/>
            <w:vAlign w:val="center"/>
          </w:tcPr>
          <w:p w14:paraId="4C365C49">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是否</w:t>
            </w:r>
            <w:r>
              <w:rPr>
                <w:rFonts w:hint="eastAsia" w:ascii="Times New Roman" w:hAnsi="Times New Roman" w:eastAsia="宋体" w:cs="Times New Roman"/>
                <w:spacing w:val="-6"/>
                <w:sz w:val="18"/>
                <w:szCs w:val="18"/>
              </w:rPr>
              <w:t>公开</w:t>
            </w:r>
            <w:r>
              <w:rPr>
                <w:rFonts w:ascii="Times New Roman" w:hAnsi="Times New Roman" w:eastAsia="宋体" w:cs="Times New Roman"/>
                <w:spacing w:val="-6"/>
                <w:sz w:val="18"/>
                <w:szCs w:val="18"/>
              </w:rPr>
              <w:t>办事指南</w:t>
            </w:r>
          </w:p>
        </w:tc>
        <w:tc>
          <w:tcPr>
            <w:tcW w:w="480" w:type="dxa"/>
            <w:noWrap w:val="0"/>
            <w:vAlign w:val="center"/>
          </w:tcPr>
          <w:p w14:paraId="4149EFBA">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是否制定监管制度、标准</w:t>
            </w:r>
          </w:p>
        </w:tc>
        <w:tc>
          <w:tcPr>
            <w:tcW w:w="510" w:type="dxa"/>
            <w:noWrap w:val="0"/>
            <w:vAlign w:val="center"/>
          </w:tcPr>
          <w:p w14:paraId="27783B40">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监管制度是否有效实施</w:t>
            </w:r>
          </w:p>
        </w:tc>
        <w:tc>
          <w:tcPr>
            <w:tcW w:w="555" w:type="dxa"/>
            <w:noWrap w:val="0"/>
            <w:vAlign w:val="center"/>
          </w:tcPr>
          <w:p w14:paraId="5A80AFF7">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监管覆盖率</w:t>
            </w:r>
          </w:p>
        </w:tc>
        <w:tc>
          <w:tcPr>
            <w:tcW w:w="540" w:type="dxa"/>
            <w:noWrap w:val="0"/>
            <w:vAlign w:val="center"/>
          </w:tcPr>
          <w:p w14:paraId="3D125C07">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举报投诉件数</w:t>
            </w:r>
          </w:p>
        </w:tc>
        <w:tc>
          <w:tcPr>
            <w:tcW w:w="465" w:type="dxa"/>
            <w:noWrap w:val="0"/>
            <w:vAlign w:val="center"/>
          </w:tcPr>
          <w:p w14:paraId="75E9CFB4">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24小时内给予反馈的数量</w:t>
            </w:r>
          </w:p>
        </w:tc>
        <w:tc>
          <w:tcPr>
            <w:tcW w:w="435" w:type="dxa"/>
            <w:noWrap w:val="0"/>
            <w:vAlign w:val="center"/>
          </w:tcPr>
          <w:p w14:paraId="4724F95B">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调查处理并办结量</w:t>
            </w:r>
          </w:p>
        </w:tc>
        <w:tc>
          <w:tcPr>
            <w:tcW w:w="495" w:type="dxa"/>
            <w:noWrap w:val="0"/>
            <w:vAlign w:val="center"/>
          </w:tcPr>
          <w:p w14:paraId="4BA3A27D">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r>
              <w:rPr>
                <w:rFonts w:ascii="Times New Roman" w:hAnsi="Times New Roman" w:eastAsia="宋体" w:cs="Times New Roman"/>
                <w:spacing w:val="-6"/>
                <w:sz w:val="18"/>
                <w:szCs w:val="18"/>
              </w:rPr>
              <w:t>查处违法违规案件数量</w:t>
            </w:r>
          </w:p>
        </w:tc>
        <w:tc>
          <w:tcPr>
            <w:tcW w:w="780" w:type="dxa"/>
            <w:noWrap w:val="0"/>
            <w:vAlign w:val="center"/>
          </w:tcPr>
          <w:p w14:paraId="6777E7C0">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宋体" w:cs="Times New Roman"/>
                <w:spacing w:val="-6"/>
                <w:sz w:val="18"/>
                <w:szCs w:val="18"/>
              </w:rPr>
            </w:pPr>
          </w:p>
        </w:tc>
      </w:tr>
      <w:tr w14:paraId="0193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6994FF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915" w:type="dxa"/>
            <w:noWrap w:val="0"/>
            <w:vAlign w:val="center"/>
          </w:tcPr>
          <w:p w14:paraId="2A545C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yellow"/>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建设项目环境影响报告表审批</w:t>
            </w:r>
          </w:p>
        </w:tc>
        <w:tc>
          <w:tcPr>
            <w:tcW w:w="1125" w:type="dxa"/>
            <w:noWrap w:val="0"/>
            <w:vAlign w:val="center"/>
          </w:tcPr>
          <w:p w14:paraId="6F4712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11441900MB2C90178X344011310600201</w:t>
            </w:r>
          </w:p>
        </w:tc>
        <w:tc>
          <w:tcPr>
            <w:tcW w:w="510" w:type="dxa"/>
            <w:noWrap w:val="0"/>
            <w:vAlign w:val="center"/>
          </w:tcPr>
          <w:p w14:paraId="1782A2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292A83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00929A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048B9F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23663F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8175</w:t>
            </w:r>
          </w:p>
        </w:tc>
        <w:tc>
          <w:tcPr>
            <w:tcW w:w="660" w:type="dxa"/>
            <w:noWrap w:val="0"/>
            <w:vAlign w:val="center"/>
          </w:tcPr>
          <w:p w14:paraId="419BB8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8175</w:t>
            </w:r>
          </w:p>
        </w:tc>
        <w:tc>
          <w:tcPr>
            <w:tcW w:w="510" w:type="dxa"/>
            <w:noWrap w:val="0"/>
            <w:vAlign w:val="center"/>
          </w:tcPr>
          <w:p w14:paraId="4A3BAC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38AD74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3839</w:t>
            </w:r>
          </w:p>
        </w:tc>
        <w:tc>
          <w:tcPr>
            <w:tcW w:w="660" w:type="dxa"/>
            <w:noWrap w:val="0"/>
            <w:vAlign w:val="center"/>
          </w:tcPr>
          <w:p w14:paraId="1C4A88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3504</w:t>
            </w:r>
          </w:p>
        </w:tc>
        <w:tc>
          <w:tcPr>
            <w:tcW w:w="705" w:type="dxa"/>
            <w:noWrap w:val="0"/>
            <w:vAlign w:val="center"/>
          </w:tcPr>
          <w:p w14:paraId="0B7D32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335</w:t>
            </w:r>
          </w:p>
        </w:tc>
        <w:tc>
          <w:tcPr>
            <w:tcW w:w="585" w:type="dxa"/>
            <w:noWrap w:val="0"/>
            <w:vAlign w:val="center"/>
          </w:tcPr>
          <w:p w14:paraId="78BD70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6CC1C1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30个工作日</w:t>
            </w:r>
          </w:p>
        </w:tc>
        <w:tc>
          <w:tcPr>
            <w:tcW w:w="572" w:type="dxa"/>
            <w:noWrap w:val="0"/>
            <w:vAlign w:val="center"/>
          </w:tcPr>
          <w:p w14:paraId="1CC7CA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70D98F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1个工作日（不含现场检查、技术审查、公示24个工作日）</w:t>
            </w:r>
          </w:p>
        </w:tc>
        <w:tc>
          <w:tcPr>
            <w:tcW w:w="630" w:type="dxa"/>
            <w:noWrap w:val="0"/>
            <w:vAlign w:val="center"/>
          </w:tcPr>
          <w:p w14:paraId="19E74C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4227C4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3818ED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3127BD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2EFA70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5CF652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4A538C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4E839D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12207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17</w:t>
            </w:r>
          </w:p>
        </w:tc>
        <w:tc>
          <w:tcPr>
            <w:tcW w:w="780" w:type="dxa"/>
            <w:noWrap w:val="0"/>
            <w:vAlign w:val="center"/>
          </w:tcPr>
          <w:p w14:paraId="60CB218A">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受理后企业申请退件4184宗。</w:t>
            </w:r>
          </w:p>
        </w:tc>
      </w:tr>
      <w:tr w14:paraId="3424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68C9C8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2</w:t>
            </w:r>
          </w:p>
        </w:tc>
        <w:tc>
          <w:tcPr>
            <w:tcW w:w="915" w:type="dxa"/>
            <w:noWrap w:val="0"/>
            <w:vAlign w:val="center"/>
          </w:tcPr>
          <w:p w14:paraId="5CA928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yellow"/>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建设项目环境影响报告表告知承诺制审批</w:t>
            </w:r>
          </w:p>
        </w:tc>
        <w:tc>
          <w:tcPr>
            <w:tcW w:w="1125" w:type="dxa"/>
            <w:noWrap w:val="0"/>
            <w:vAlign w:val="center"/>
          </w:tcPr>
          <w:p w14:paraId="2B108D9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11441900MB2C90178X344011310600202</w:t>
            </w:r>
          </w:p>
        </w:tc>
        <w:tc>
          <w:tcPr>
            <w:tcW w:w="510" w:type="dxa"/>
            <w:noWrap w:val="0"/>
            <w:vAlign w:val="center"/>
          </w:tcPr>
          <w:p w14:paraId="7AC6B0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1C7065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051C78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692876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18D36A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151</w:t>
            </w:r>
          </w:p>
        </w:tc>
        <w:tc>
          <w:tcPr>
            <w:tcW w:w="660" w:type="dxa"/>
            <w:noWrap w:val="0"/>
            <w:vAlign w:val="center"/>
          </w:tcPr>
          <w:p w14:paraId="0981B9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151</w:t>
            </w:r>
          </w:p>
        </w:tc>
        <w:tc>
          <w:tcPr>
            <w:tcW w:w="510" w:type="dxa"/>
            <w:noWrap w:val="0"/>
            <w:vAlign w:val="center"/>
          </w:tcPr>
          <w:p w14:paraId="3FD633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190388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102</w:t>
            </w:r>
          </w:p>
        </w:tc>
        <w:tc>
          <w:tcPr>
            <w:tcW w:w="660" w:type="dxa"/>
            <w:noWrap w:val="0"/>
            <w:vAlign w:val="center"/>
          </w:tcPr>
          <w:p w14:paraId="599F6B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102</w:t>
            </w:r>
          </w:p>
        </w:tc>
        <w:tc>
          <w:tcPr>
            <w:tcW w:w="705" w:type="dxa"/>
            <w:noWrap w:val="0"/>
            <w:vAlign w:val="center"/>
          </w:tcPr>
          <w:p w14:paraId="3951C1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85" w:type="dxa"/>
            <w:noWrap w:val="0"/>
            <w:vAlign w:val="center"/>
          </w:tcPr>
          <w:p w14:paraId="774CB6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0A8417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30个工作日</w:t>
            </w:r>
          </w:p>
        </w:tc>
        <w:tc>
          <w:tcPr>
            <w:tcW w:w="572" w:type="dxa"/>
            <w:noWrap w:val="0"/>
            <w:vAlign w:val="center"/>
          </w:tcPr>
          <w:p w14:paraId="6B293D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474331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1个工作日</w:t>
            </w:r>
          </w:p>
        </w:tc>
        <w:tc>
          <w:tcPr>
            <w:tcW w:w="630" w:type="dxa"/>
            <w:noWrap w:val="0"/>
            <w:vAlign w:val="center"/>
          </w:tcPr>
          <w:p w14:paraId="2E8168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416864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3B04CC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3482B8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69C9A6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5E9974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22362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47EFB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70569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31763F3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受理后企业申请退件49宗。</w:t>
            </w:r>
          </w:p>
        </w:tc>
      </w:tr>
      <w:tr w14:paraId="3D59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425513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3</w:t>
            </w:r>
          </w:p>
        </w:tc>
        <w:tc>
          <w:tcPr>
            <w:tcW w:w="915" w:type="dxa"/>
            <w:noWrap w:val="0"/>
            <w:vAlign w:val="center"/>
          </w:tcPr>
          <w:p w14:paraId="7C8E9A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建设项目环境影响报告书审批</w:t>
            </w:r>
          </w:p>
        </w:tc>
        <w:tc>
          <w:tcPr>
            <w:tcW w:w="1125" w:type="dxa"/>
            <w:noWrap w:val="0"/>
            <w:vAlign w:val="center"/>
          </w:tcPr>
          <w:p w14:paraId="28FFFB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11441900MB2C90178X344011310600101</w:t>
            </w:r>
          </w:p>
        </w:tc>
        <w:tc>
          <w:tcPr>
            <w:tcW w:w="510" w:type="dxa"/>
            <w:noWrap w:val="0"/>
            <w:vAlign w:val="center"/>
          </w:tcPr>
          <w:p w14:paraId="3B4605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47E360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0A74B0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2F573F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0F5766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137</w:t>
            </w:r>
          </w:p>
        </w:tc>
        <w:tc>
          <w:tcPr>
            <w:tcW w:w="660" w:type="dxa"/>
            <w:noWrap w:val="0"/>
            <w:vAlign w:val="center"/>
          </w:tcPr>
          <w:p w14:paraId="71E840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137</w:t>
            </w:r>
          </w:p>
        </w:tc>
        <w:tc>
          <w:tcPr>
            <w:tcW w:w="510" w:type="dxa"/>
            <w:noWrap w:val="0"/>
            <w:vAlign w:val="center"/>
          </w:tcPr>
          <w:p w14:paraId="15D2EC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68758E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34</w:t>
            </w:r>
          </w:p>
        </w:tc>
        <w:tc>
          <w:tcPr>
            <w:tcW w:w="660" w:type="dxa"/>
            <w:noWrap w:val="0"/>
            <w:vAlign w:val="center"/>
          </w:tcPr>
          <w:p w14:paraId="56D8CA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34</w:t>
            </w:r>
          </w:p>
        </w:tc>
        <w:tc>
          <w:tcPr>
            <w:tcW w:w="705" w:type="dxa"/>
            <w:noWrap w:val="0"/>
            <w:vAlign w:val="center"/>
          </w:tcPr>
          <w:p w14:paraId="637CF8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85" w:type="dxa"/>
            <w:noWrap w:val="0"/>
            <w:vAlign w:val="center"/>
          </w:tcPr>
          <w:p w14:paraId="246581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4E0D6F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60个工作日</w:t>
            </w:r>
          </w:p>
        </w:tc>
        <w:tc>
          <w:tcPr>
            <w:tcW w:w="572" w:type="dxa"/>
            <w:noWrap w:val="0"/>
            <w:vAlign w:val="center"/>
          </w:tcPr>
          <w:p w14:paraId="105F56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4E1EA6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1个工作日（不含现场检查、技术审查、公示29个工作日）</w:t>
            </w:r>
          </w:p>
        </w:tc>
        <w:tc>
          <w:tcPr>
            <w:tcW w:w="630" w:type="dxa"/>
            <w:noWrap w:val="0"/>
            <w:vAlign w:val="center"/>
          </w:tcPr>
          <w:p w14:paraId="129D4F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506374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04E249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242814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440CBC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0A4215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088B3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6B8849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7A0DD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8</w:t>
            </w:r>
          </w:p>
        </w:tc>
        <w:tc>
          <w:tcPr>
            <w:tcW w:w="780" w:type="dxa"/>
            <w:noWrap w:val="0"/>
            <w:vAlign w:val="center"/>
          </w:tcPr>
          <w:p w14:paraId="5781857A">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受理后企业申请退件101宗。</w:t>
            </w:r>
          </w:p>
        </w:tc>
      </w:tr>
      <w:tr w14:paraId="15E8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73040D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4</w:t>
            </w:r>
          </w:p>
        </w:tc>
        <w:tc>
          <w:tcPr>
            <w:tcW w:w="915" w:type="dxa"/>
            <w:noWrap w:val="0"/>
            <w:vAlign w:val="center"/>
          </w:tcPr>
          <w:p w14:paraId="156A9A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建设项目环境影响报告书告知承诺制审批</w:t>
            </w:r>
          </w:p>
        </w:tc>
        <w:tc>
          <w:tcPr>
            <w:tcW w:w="1125" w:type="dxa"/>
            <w:noWrap w:val="0"/>
            <w:vAlign w:val="center"/>
          </w:tcPr>
          <w:p w14:paraId="30DA374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11441900MB2C90178X344011310600102</w:t>
            </w:r>
          </w:p>
        </w:tc>
        <w:tc>
          <w:tcPr>
            <w:tcW w:w="510" w:type="dxa"/>
            <w:noWrap w:val="0"/>
            <w:vAlign w:val="center"/>
          </w:tcPr>
          <w:p w14:paraId="189667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285D2A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003E31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09B19E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06244C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04A197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10" w:type="dxa"/>
            <w:noWrap w:val="0"/>
            <w:vAlign w:val="center"/>
          </w:tcPr>
          <w:p w14:paraId="5E3C83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53D418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71B8E1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705" w:type="dxa"/>
            <w:noWrap w:val="0"/>
            <w:vAlign w:val="center"/>
          </w:tcPr>
          <w:p w14:paraId="78412E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85" w:type="dxa"/>
            <w:noWrap w:val="0"/>
            <w:vAlign w:val="center"/>
          </w:tcPr>
          <w:p w14:paraId="2EC2E7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4A4411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60个工作日</w:t>
            </w:r>
          </w:p>
        </w:tc>
        <w:tc>
          <w:tcPr>
            <w:tcW w:w="572" w:type="dxa"/>
            <w:noWrap w:val="0"/>
            <w:vAlign w:val="center"/>
          </w:tcPr>
          <w:p w14:paraId="2E8A15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4CF3CC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1个工作日</w:t>
            </w:r>
          </w:p>
        </w:tc>
        <w:tc>
          <w:tcPr>
            <w:tcW w:w="630" w:type="dxa"/>
            <w:noWrap w:val="0"/>
            <w:vAlign w:val="center"/>
          </w:tcPr>
          <w:p w14:paraId="537A84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677CD1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26D631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2A2837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3EBD27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610B48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6CB5E1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27813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7E3AB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460AF90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p>
        </w:tc>
      </w:tr>
      <w:tr w14:paraId="6F6B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37C54F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5</w:t>
            </w:r>
          </w:p>
        </w:tc>
        <w:tc>
          <w:tcPr>
            <w:tcW w:w="915" w:type="dxa"/>
            <w:noWrap w:val="0"/>
            <w:vAlign w:val="center"/>
          </w:tcPr>
          <w:p w14:paraId="4582EE7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城市噪声敏感建筑集中区域内夜间连续施工作业审批</w:t>
            </w:r>
          </w:p>
        </w:tc>
        <w:tc>
          <w:tcPr>
            <w:tcW w:w="1125" w:type="dxa"/>
            <w:noWrap w:val="0"/>
            <w:vAlign w:val="center"/>
          </w:tcPr>
          <w:p w14:paraId="12428C4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11441900MB2C90178X3440113012000</w:t>
            </w:r>
          </w:p>
        </w:tc>
        <w:tc>
          <w:tcPr>
            <w:tcW w:w="510" w:type="dxa"/>
            <w:noWrap w:val="0"/>
            <w:vAlign w:val="center"/>
          </w:tcPr>
          <w:p w14:paraId="11269C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34A50A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3329BB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01E550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7D1A13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171</w:t>
            </w:r>
          </w:p>
        </w:tc>
        <w:tc>
          <w:tcPr>
            <w:tcW w:w="660" w:type="dxa"/>
            <w:noWrap w:val="0"/>
            <w:vAlign w:val="center"/>
          </w:tcPr>
          <w:p w14:paraId="164F88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165</w:t>
            </w:r>
          </w:p>
        </w:tc>
        <w:tc>
          <w:tcPr>
            <w:tcW w:w="510" w:type="dxa"/>
            <w:noWrap w:val="0"/>
            <w:vAlign w:val="center"/>
          </w:tcPr>
          <w:p w14:paraId="00C54C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6FEE23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163</w:t>
            </w:r>
          </w:p>
        </w:tc>
        <w:tc>
          <w:tcPr>
            <w:tcW w:w="660" w:type="dxa"/>
            <w:noWrap w:val="0"/>
            <w:vAlign w:val="center"/>
          </w:tcPr>
          <w:p w14:paraId="5A2662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163</w:t>
            </w:r>
          </w:p>
        </w:tc>
        <w:tc>
          <w:tcPr>
            <w:tcW w:w="705" w:type="dxa"/>
            <w:noWrap w:val="0"/>
            <w:vAlign w:val="center"/>
          </w:tcPr>
          <w:p w14:paraId="10190A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85" w:type="dxa"/>
            <w:noWrap w:val="0"/>
            <w:vAlign w:val="center"/>
          </w:tcPr>
          <w:p w14:paraId="13F934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3CF3ED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5个工作日</w:t>
            </w:r>
          </w:p>
        </w:tc>
        <w:tc>
          <w:tcPr>
            <w:tcW w:w="572" w:type="dxa"/>
            <w:noWrap w:val="0"/>
            <w:vAlign w:val="center"/>
          </w:tcPr>
          <w:p w14:paraId="453265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3BDBAB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1个工作日（不含现场检查2个工作日）</w:t>
            </w:r>
          </w:p>
        </w:tc>
        <w:tc>
          <w:tcPr>
            <w:tcW w:w="630" w:type="dxa"/>
            <w:noWrap w:val="0"/>
            <w:vAlign w:val="center"/>
          </w:tcPr>
          <w:p w14:paraId="5CE7D0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34B8F8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34BCF0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739358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72B4E5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4D536E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4B378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4170E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47848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0296C4B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待受理企业申请退件6宗，受理后企业申请退件2宗。</w:t>
            </w:r>
          </w:p>
        </w:tc>
      </w:tr>
      <w:tr w14:paraId="675A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14E029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6</w:t>
            </w:r>
          </w:p>
        </w:tc>
        <w:tc>
          <w:tcPr>
            <w:tcW w:w="915" w:type="dxa"/>
            <w:noWrap w:val="0"/>
            <w:vAlign w:val="center"/>
          </w:tcPr>
          <w:p w14:paraId="7CECFE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建筑施工使用蒸汽桩机、锤击桩机行政许可</w:t>
            </w:r>
          </w:p>
        </w:tc>
        <w:tc>
          <w:tcPr>
            <w:tcW w:w="1125" w:type="dxa"/>
            <w:noWrap w:val="0"/>
            <w:vAlign w:val="center"/>
          </w:tcPr>
          <w:p w14:paraId="30A37F5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11441900MB2C90178X3440113105000</w:t>
            </w:r>
          </w:p>
        </w:tc>
        <w:tc>
          <w:tcPr>
            <w:tcW w:w="510" w:type="dxa"/>
            <w:noWrap w:val="0"/>
            <w:vAlign w:val="center"/>
          </w:tcPr>
          <w:p w14:paraId="03FDAC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791AA7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2A3DA6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460C97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727437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571249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10" w:type="dxa"/>
            <w:noWrap w:val="0"/>
            <w:vAlign w:val="center"/>
          </w:tcPr>
          <w:p w14:paraId="635CFE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58201E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71177C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705" w:type="dxa"/>
            <w:noWrap w:val="0"/>
            <w:vAlign w:val="center"/>
          </w:tcPr>
          <w:p w14:paraId="57A80A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85" w:type="dxa"/>
            <w:noWrap w:val="0"/>
            <w:vAlign w:val="center"/>
          </w:tcPr>
          <w:p w14:paraId="4801A3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072BD0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67B58D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2DAB4C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1个工作日（不含现场检查2个工作日）</w:t>
            </w:r>
          </w:p>
        </w:tc>
        <w:tc>
          <w:tcPr>
            <w:tcW w:w="630" w:type="dxa"/>
            <w:noWrap w:val="0"/>
            <w:vAlign w:val="center"/>
          </w:tcPr>
          <w:p w14:paraId="39C024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3DE583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7169F7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22CB69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36E043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7B9806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63494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7A8D5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0EF0A0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7BF674C4">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p>
        </w:tc>
      </w:tr>
      <w:tr w14:paraId="7503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055857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7</w:t>
            </w:r>
          </w:p>
        </w:tc>
        <w:tc>
          <w:tcPr>
            <w:tcW w:w="915" w:type="dxa"/>
            <w:noWrap w:val="0"/>
            <w:vAlign w:val="center"/>
          </w:tcPr>
          <w:p w14:paraId="7732CF5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江河、湖泊新建、改建或者扩大排污口审批</w:t>
            </w:r>
          </w:p>
        </w:tc>
        <w:tc>
          <w:tcPr>
            <w:tcW w:w="1125" w:type="dxa"/>
            <w:noWrap w:val="0"/>
            <w:vAlign w:val="center"/>
          </w:tcPr>
          <w:p w14:paraId="5EA463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11441900MB2C90178X3440113027000</w:t>
            </w:r>
          </w:p>
        </w:tc>
        <w:tc>
          <w:tcPr>
            <w:tcW w:w="510" w:type="dxa"/>
            <w:noWrap w:val="0"/>
            <w:vAlign w:val="center"/>
          </w:tcPr>
          <w:p w14:paraId="78EF45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22E2FD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600623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否</w:t>
            </w:r>
          </w:p>
        </w:tc>
        <w:tc>
          <w:tcPr>
            <w:tcW w:w="510" w:type="dxa"/>
            <w:noWrap w:val="0"/>
            <w:vAlign w:val="center"/>
          </w:tcPr>
          <w:p w14:paraId="59E7C2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7431C1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60</w:t>
            </w:r>
          </w:p>
        </w:tc>
        <w:tc>
          <w:tcPr>
            <w:tcW w:w="660" w:type="dxa"/>
            <w:noWrap w:val="0"/>
            <w:vAlign w:val="center"/>
          </w:tcPr>
          <w:p w14:paraId="0ED0FB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62</w:t>
            </w:r>
          </w:p>
        </w:tc>
        <w:tc>
          <w:tcPr>
            <w:tcW w:w="510" w:type="dxa"/>
            <w:noWrap w:val="0"/>
            <w:vAlign w:val="center"/>
          </w:tcPr>
          <w:p w14:paraId="4E2298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371416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90</w:t>
            </w:r>
          </w:p>
        </w:tc>
        <w:tc>
          <w:tcPr>
            <w:tcW w:w="660" w:type="dxa"/>
            <w:noWrap w:val="0"/>
            <w:vAlign w:val="center"/>
          </w:tcPr>
          <w:p w14:paraId="1C3F95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29</w:t>
            </w:r>
          </w:p>
        </w:tc>
        <w:tc>
          <w:tcPr>
            <w:tcW w:w="705" w:type="dxa"/>
            <w:noWrap w:val="0"/>
            <w:vAlign w:val="center"/>
          </w:tcPr>
          <w:p w14:paraId="7A2BD3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61</w:t>
            </w:r>
          </w:p>
        </w:tc>
        <w:tc>
          <w:tcPr>
            <w:tcW w:w="585" w:type="dxa"/>
            <w:noWrap w:val="0"/>
            <w:vAlign w:val="center"/>
          </w:tcPr>
          <w:p w14:paraId="38E6BE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39D7B3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7FEFD0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327213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1个工作日（不含技术审查、现场检查4个工作日）</w:t>
            </w:r>
          </w:p>
        </w:tc>
        <w:tc>
          <w:tcPr>
            <w:tcW w:w="630" w:type="dxa"/>
            <w:noWrap w:val="0"/>
            <w:vAlign w:val="center"/>
          </w:tcPr>
          <w:p w14:paraId="40D40B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4E51FB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027DB5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69A4DA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30C73F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327221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3F470B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7038F2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04F058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762619E0">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①受理量：23年申请24年受理2件、24年申请受理为60件；</w:t>
            </w:r>
          </w:p>
          <w:p w14:paraId="3CEE3A66">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②审批同意：23年申请受理24年办结同意16件、24年申请受理办结同意13件；</w:t>
            </w:r>
          </w:p>
          <w:p w14:paraId="428091D0">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③审批不同意：23年申请受理24年办结不同意12件、23年申请24年受理办结不同意2件、24年申请受理办结不同意47件</w:t>
            </w:r>
            <w:r>
              <w:rPr>
                <w:rFonts w:hint="eastAsia" w:ascii="宋体" w:hAnsi="宋体" w:eastAsia="宋体" w:cs="宋体"/>
                <w:b w:val="0"/>
                <w:bCs w:val="0"/>
                <w:color w:val="auto"/>
                <w:sz w:val="18"/>
                <w:szCs w:val="18"/>
                <w:lang w:eastAsia="zh-CN"/>
              </w:rPr>
              <w:t>。</w:t>
            </w:r>
          </w:p>
        </w:tc>
      </w:tr>
      <w:tr w14:paraId="0015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05D1F0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8</w:t>
            </w:r>
          </w:p>
        </w:tc>
        <w:tc>
          <w:tcPr>
            <w:tcW w:w="915" w:type="dxa"/>
            <w:noWrap w:val="0"/>
            <w:vAlign w:val="center"/>
          </w:tcPr>
          <w:p w14:paraId="4D997F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污水排入排水管网许可证核发（新办）</w:t>
            </w:r>
          </w:p>
        </w:tc>
        <w:tc>
          <w:tcPr>
            <w:tcW w:w="1125" w:type="dxa"/>
            <w:noWrap w:val="0"/>
            <w:vAlign w:val="center"/>
          </w:tcPr>
          <w:p w14:paraId="14F4ADC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11441900MB2C90178X3440114018001</w:t>
            </w:r>
          </w:p>
        </w:tc>
        <w:tc>
          <w:tcPr>
            <w:tcW w:w="510" w:type="dxa"/>
            <w:noWrap w:val="0"/>
            <w:vAlign w:val="center"/>
          </w:tcPr>
          <w:p w14:paraId="21C3E0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19834C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6A3319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676788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7C03AA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1752</w:t>
            </w:r>
          </w:p>
        </w:tc>
        <w:tc>
          <w:tcPr>
            <w:tcW w:w="660" w:type="dxa"/>
            <w:noWrap w:val="0"/>
            <w:vAlign w:val="center"/>
          </w:tcPr>
          <w:p w14:paraId="0314A7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1800</w:t>
            </w:r>
          </w:p>
        </w:tc>
        <w:tc>
          <w:tcPr>
            <w:tcW w:w="510" w:type="dxa"/>
            <w:noWrap w:val="0"/>
            <w:vAlign w:val="center"/>
          </w:tcPr>
          <w:p w14:paraId="5578A5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58F480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1834</w:t>
            </w:r>
          </w:p>
        </w:tc>
        <w:tc>
          <w:tcPr>
            <w:tcW w:w="660" w:type="dxa"/>
            <w:noWrap w:val="0"/>
            <w:vAlign w:val="center"/>
          </w:tcPr>
          <w:p w14:paraId="648D9F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1572</w:t>
            </w:r>
          </w:p>
        </w:tc>
        <w:tc>
          <w:tcPr>
            <w:tcW w:w="705" w:type="dxa"/>
            <w:noWrap w:val="0"/>
            <w:vAlign w:val="center"/>
          </w:tcPr>
          <w:p w14:paraId="7E98A8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262</w:t>
            </w:r>
          </w:p>
        </w:tc>
        <w:tc>
          <w:tcPr>
            <w:tcW w:w="585" w:type="dxa"/>
            <w:noWrap w:val="0"/>
            <w:vAlign w:val="center"/>
          </w:tcPr>
          <w:p w14:paraId="70156F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10B65A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15个工作日</w:t>
            </w:r>
          </w:p>
        </w:tc>
        <w:tc>
          <w:tcPr>
            <w:tcW w:w="572" w:type="dxa"/>
            <w:noWrap w:val="0"/>
            <w:vAlign w:val="center"/>
          </w:tcPr>
          <w:p w14:paraId="3A5D9B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321DB3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1个工作日（不含技术审查、现场检查9个工作日）</w:t>
            </w:r>
          </w:p>
        </w:tc>
        <w:tc>
          <w:tcPr>
            <w:tcW w:w="630" w:type="dxa"/>
            <w:noWrap w:val="0"/>
            <w:vAlign w:val="center"/>
          </w:tcPr>
          <w:p w14:paraId="182FA7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31561B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206D4B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71688A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504AC5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0504BB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155F7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40683A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55853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6B77B6A5">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①受理量：23年申请24年受理48件；24年申请受理1751件；24年底申请25年办理1件。</w:t>
            </w:r>
          </w:p>
          <w:p w14:paraId="7B68F29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②审批同意：23年申请受理24年办结同意37件、23年申请24受理办结同意49件、24年申请受理办结同意1486件；</w:t>
            </w:r>
          </w:p>
          <w:p w14:paraId="3DE4FE2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③审批不同意：23年申请受理24年办结不同意11件、24年申请受理办结不同意251件；</w:t>
            </w:r>
          </w:p>
          <w:p w14:paraId="09B50BB5">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④24年底申请25年办理14件。</w:t>
            </w:r>
          </w:p>
        </w:tc>
      </w:tr>
      <w:tr w14:paraId="5C35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2B3600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9</w:t>
            </w:r>
          </w:p>
        </w:tc>
        <w:tc>
          <w:tcPr>
            <w:tcW w:w="915" w:type="dxa"/>
            <w:noWrap w:val="0"/>
            <w:vAlign w:val="center"/>
          </w:tcPr>
          <w:p w14:paraId="0C875D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污水排入排水管网许可证核发（变更或延续）</w:t>
            </w:r>
          </w:p>
        </w:tc>
        <w:tc>
          <w:tcPr>
            <w:tcW w:w="1125" w:type="dxa"/>
            <w:noWrap w:val="0"/>
            <w:vAlign w:val="center"/>
          </w:tcPr>
          <w:p w14:paraId="2035D50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11441900MB2C90178X3440114018002</w:t>
            </w:r>
          </w:p>
        </w:tc>
        <w:tc>
          <w:tcPr>
            <w:tcW w:w="510" w:type="dxa"/>
            <w:noWrap w:val="0"/>
            <w:vAlign w:val="center"/>
          </w:tcPr>
          <w:p w14:paraId="08DAD0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65E7CE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545886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2AE811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69E3E7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81</w:t>
            </w:r>
          </w:p>
        </w:tc>
        <w:tc>
          <w:tcPr>
            <w:tcW w:w="660" w:type="dxa"/>
            <w:noWrap w:val="0"/>
            <w:vAlign w:val="center"/>
          </w:tcPr>
          <w:p w14:paraId="48433E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81</w:t>
            </w:r>
          </w:p>
        </w:tc>
        <w:tc>
          <w:tcPr>
            <w:tcW w:w="510" w:type="dxa"/>
            <w:noWrap w:val="0"/>
            <w:vAlign w:val="center"/>
          </w:tcPr>
          <w:p w14:paraId="282C63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59F1C6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81</w:t>
            </w:r>
          </w:p>
        </w:tc>
        <w:tc>
          <w:tcPr>
            <w:tcW w:w="660" w:type="dxa"/>
            <w:noWrap w:val="0"/>
            <w:vAlign w:val="center"/>
          </w:tcPr>
          <w:p w14:paraId="2623B7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62</w:t>
            </w:r>
          </w:p>
        </w:tc>
        <w:tc>
          <w:tcPr>
            <w:tcW w:w="705" w:type="dxa"/>
            <w:noWrap w:val="0"/>
            <w:vAlign w:val="center"/>
          </w:tcPr>
          <w:p w14:paraId="37CECA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19</w:t>
            </w:r>
          </w:p>
        </w:tc>
        <w:tc>
          <w:tcPr>
            <w:tcW w:w="585" w:type="dxa"/>
            <w:noWrap w:val="0"/>
            <w:vAlign w:val="center"/>
          </w:tcPr>
          <w:p w14:paraId="0D4E20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182BD1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15个工作日</w:t>
            </w:r>
          </w:p>
        </w:tc>
        <w:tc>
          <w:tcPr>
            <w:tcW w:w="572" w:type="dxa"/>
            <w:noWrap w:val="0"/>
            <w:vAlign w:val="center"/>
          </w:tcPr>
          <w:p w14:paraId="67A4D2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14E17E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1个工作日（不含技术审查、现场检查9个工作日）</w:t>
            </w:r>
          </w:p>
        </w:tc>
        <w:tc>
          <w:tcPr>
            <w:tcW w:w="630" w:type="dxa"/>
            <w:noWrap w:val="0"/>
            <w:vAlign w:val="center"/>
          </w:tcPr>
          <w:p w14:paraId="2D1266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02978D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15087D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47DA63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3BE17B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2DD12E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0EFD85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69F0B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658D32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1A4E3AC5">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①审批同意：23年申请受理24年办结同意1件、24年申请受理办结同意61件；</w:t>
            </w:r>
          </w:p>
          <w:p w14:paraId="214675C8">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②24年底申请25年办理1件。</w:t>
            </w:r>
          </w:p>
        </w:tc>
      </w:tr>
      <w:tr w14:paraId="629A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29DE78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10</w:t>
            </w:r>
          </w:p>
        </w:tc>
        <w:tc>
          <w:tcPr>
            <w:tcW w:w="915" w:type="dxa"/>
            <w:noWrap w:val="0"/>
            <w:vAlign w:val="center"/>
          </w:tcPr>
          <w:p w14:paraId="65A8490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迁移、移动城镇排水与污水处理设施方案审核</w:t>
            </w:r>
          </w:p>
        </w:tc>
        <w:tc>
          <w:tcPr>
            <w:tcW w:w="1125" w:type="dxa"/>
            <w:noWrap w:val="0"/>
            <w:vAlign w:val="center"/>
          </w:tcPr>
          <w:p w14:paraId="7645BB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11441900MB2C90178X3440114033002</w:t>
            </w:r>
          </w:p>
        </w:tc>
        <w:tc>
          <w:tcPr>
            <w:tcW w:w="510" w:type="dxa"/>
            <w:noWrap w:val="0"/>
            <w:vAlign w:val="center"/>
          </w:tcPr>
          <w:p w14:paraId="425829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7A0740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0C37FB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否</w:t>
            </w:r>
          </w:p>
        </w:tc>
        <w:tc>
          <w:tcPr>
            <w:tcW w:w="510" w:type="dxa"/>
            <w:noWrap w:val="0"/>
            <w:vAlign w:val="center"/>
          </w:tcPr>
          <w:p w14:paraId="3113B3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7BCC13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c>
          <w:tcPr>
            <w:tcW w:w="660" w:type="dxa"/>
            <w:noWrap w:val="0"/>
            <w:vAlign w:val="center"/>
          </w:tcPr>
          <w:p w14:paraId="09743A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c>
          <w:tcPr>
            <w:tcW w:w="510" w:type="dxa"/>
            <w:noWrap w:val="0"/>
            <w:vAlign w:val="center"/>
          </w:tcPr>
          <w:p w14:paraId="70CE94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43B494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c>
          <w:tcPr>
            <w:tcW w:w="660" w:type="dxa"/>
            <w:noWrap w:val="0"/>
            <w:vAlign w:val="center"/>
          </w:tcPr>
          <w:p w14:paraId="1847F6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705" w:type="dxa"/>
            <w:noWrap w:val="0"/>
            <w:vAlign w:val="center"/>
          </w:tcPr>
          <w:p w14:paraId="70A404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585" w:type="dxa"/>
            <w:noWrap w:val="0"/>
            <w:vAlign w:val="center"/>
          </w:tcPr>
          <w:p w14:paraId="440A2A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5143D9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5EF23B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5D79C4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1个工作日（不含技术审查、现场检查</w:t>
            </w:r>
            <w:r>
              <w:rPr>
                <w:rFonts w:hint="eastAsia" w:ascii="宋体" w:hAnsi="宋体" w:eastAsia="宋体" w:cs="宋体"/>
                <w:b w:val="0"/>
                <w:bCs w:val="0"/>
                <w:color w:val="auto"/>
                <w:sz w:val="18"/>
                <w:szCs w:val="18"/>
                <w:lang w:val="en-US" w:eastAsia="zh-CN"/>
              </w:rPr>
              <w:t>4</w:t>
            </w:r>
            <w:r>
              <w:rPr>
                <w:rFonts w:hint="eastAsia" w:ascii="宋体" w:hAnsi="宋体" w:eastAsia="宋体" w:cs="宋体"/>
                <w:b w:val="0"/>
                <w:bCs w:val="0"/>
                <w:color w:val="auto"/>
                <w:sz w:val="18"/>
                <w:szCs w:val="18"/>
              </w:rPr>
              <w:t>个工作日）</w:t>
            </w:r>
          </w:p>
        </w:tc>
        <w:tc>
          <w:tcPr>
            <w:tcW w:w="630" w:type="dxa"/>
            <w:noWrap w:val="0"/>
            <w:vAlign w:val="center"/>
          </w:tcPr>
          <w:p w14:paraId="4E9D44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648008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45C228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3BB918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3592FA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5C6CC3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3B7E3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72452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100DC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2C89DAB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p>
        </w:tc>
      </w:tr>
      <w:tr w14:paraId="1204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1FB74C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11</w:t>
            </w:r>
          </w:p>
        </w:tc>
        <w:tc>
          <w:tcPr>
            <w:tcW w:w="915" w:type="dxa"/>
            <w:noWrap w:val="0"/>
            <w:vAlign w:val="center"/>
          </w:tcPr>
          <w:p w14:paraId="66CD928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海洋工程建设项目海洋环境影响报告书审批</w:t>
            </w:r>
          </w:p>
        </w:tc>
        <w:tc>
          <w:tcPr>
            <w:tcW w:w="1125" w:type="dxa"/>
            <w:noWrap w:val="0"/>
            <w:vAlign w:val="center"/>
          </w:tcPr>
          <w:p w14:paraId="54CDC5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11441900MB2C90178X3440113106004</w:t>
            </w:r>
          </w:p>
        </w:tc>
        <w:tc>
          <w:tcPr>
            <w:tcW w:w="510" w:type="dxa"/>
            <w:noWrap w:val="0"/>
            <w:vAlign w:val="center"/>
          </w:tcPr>
          <w:p w14:paraId="5E4CBB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537D2E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75AC5E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0B2407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51BE3E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660" w:type="dxa"/>
            <w:noWrap w:val="0"/>
            <w:vAlign w:val="center"/>
          </w:tcPr>
          <w:p w14:paraId="74EE55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510" w:type="dxa"/>
            <w:noWrap w:val="0"/>
            <w:vAlign w:val="center"/>
          </w:tcPr>
          <w:p w14:paraId="7A829A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076D9D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660" w:type="dxa"/>
            <w:noWrap w:val="0"/>
            <w:vAlign w:val="center"/>
          </w:tcPr>
          <w:p w14:paraId="04B0BF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705" w:type="dxa"/>
            <w:noWrap w:val="0"/>
            <w:vAlign w:val="center"/>
          </w:tcPr>
          <w:p w14:paraId="080329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585" w:type="dxa"/>
            <w:noWrap w:val="0"/>
            <w:vAlign w:val="center"/>
          </w:tcPr>
          <w:p w14:paraId="2844B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27D7FB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60个工作日</w:t>
            </w:r>
          </w:p>
        </w:tc>
        <w:tc>
          <w:tcPr>
            <w:tcW w:w="572" w:type="dxa"/>
            <w:noWrap w:val="0"/>
            <w:vAlign w:val="center"/>
          </w:tcPr>
          <w:p w14:paraId="4B163E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2ECF39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1个工作日（不含公示、现场检查、技术审查29个工作日）</w:t>
            </w:r>
          </w:p>
        </w:tc>
        <w:tc>
          <w:tcPr>
            <w:tcW w:w="630" w:type="dxa"/>
            <w:noWrap w:val="0"/>
            <w:vAlign w:val="center"/>
          </w:tcPr>
          <w:p w14:paraId="5BF808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40BCF6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089F43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650A96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4E2F17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041FCD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07B378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7AE6B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3B37FC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3D2E38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①办结量：2024年受理量4件中1件企业申请退件，24年底申请25年办理2件</w:t>
            </w:r>
            <w:r>
              <w:rPr>
                <w:rFonts w:hint="eastAsia" w:ascii="宋体" w:hAnsi="宋体" w:eastAsia="宋体" w:cs="宋体"/>
                <w:b w:val="0"/>
                <w:bCs w:val="0"/>
                <w:color w:val="auto"/>
                <w:sz w:val="18"/>
                <w:szCs w:val="18"/>
                <w:lang w:eastAsia="zh-CN"/>
              </w:rPr>
              <w:t>；</w:t>
            </w:r>
          </w:p>
          <w:p w14:paraId="127F65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②审批同意：23年受理24年办结同意1件，24年受理办结位1件。</w:t>
            </w:r>
          </w:p>
        </w:tc>
      </w:tr>
      <w:tr w14:paraId="3E40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1C572D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12</w:t>
            </w:r>
          </w:p>
        </w:tc>
        <w:tc>
          <w:tcPr>
            <w:tcW w:w="915" w:type="dxa"/>
            <w:noWrap w:val="0"/>
            <w:vAlign w:val="center"/>
          </w:tcPr>
          <w:p w14:paraId="3CF4C02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海洋工程建设项目海洋环境影响报告表审批</w:t>
            </w:r>
          </w:p>
        </w:tc>
        <w:tc>
          <w:tcPr>
            <w:tcW w:w="1125" w:type="dxa"/>
            <w:noWrap w:val="0"/>
            <w:vAlign w:val="center"/>
          </w:tcPr>
          <w:p w14:paraId="157766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11441900MB2C90178X3440113106003</w:t>
            </w:r>
          </w:p>
        </w:tc>
        <w:tc>
          <w:tcPr>
            <w:tcW w:w="510" w:type="dxa"/>
            <w:noWrap w:val="0"/>
            <w:vAlign w:val="center"/>
          </w:tcPr>
          <w:p w14:paraId="166BD5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1F8650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664C5C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389B4F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60E31A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660" w:type="dxa"/>
            <w:noWrap w:val="0"/>
            <w:vAlign w:val="center"/>
          </w:tcPr>
          <w:p w14:paraId="7A120E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510" w:type="dxa"/>
            <w:noWrap w:val="0"/>
            <w:vAlign w:val="center"/>
          </w:tcPr>
          <w:p w14:paraId="56828B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4C945C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660" w:type="dxa"/>
            <w:noWrap w:val="0"/>
            <w:vAlign w:val="center"/>
          </w:tcPr>
          <w:p w14:paraId="10A356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705" w:type="dxa"/>
            <w:noWrap w:val="0"/>
            <w:vAlign w:val="center"/>
          </w:tcPr>
          <w:p w14:paraId="62DF87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85" w:type="dxa"/>
            <w:noWrap w:val="0"/>
            <w:vAlign w:val="center"/>
          </w:tcPr>
          <w:p w14:paraId="76449F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1420A8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30个工作日</w:t>
            </w:r>
          </w:p>
        </w:tc>
        <w:tc>
          <w:tcPr>
            <w:tcW w:w="572" w:type="dxa"/>
            <w:noWrap w:val="0"/>
            <w:vAlign w:val="center"/>
          </w:tcPr>
          <w:p w14:paraId="79AF94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6CE586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1个工作日（不含现场检查、技术评估、公示24个工作日）</w:t>
            </w:r>
          </w:p>
        </w:tc>
        <w:tc>
          <w:tcPr>
            <w:tcW w:w="630" w:type="dxa"/>
            <w:noWrap w:val="0"/>
            <w:vAlign w:val="center"/>
          </w:tcPr>
          <w:p w14:paraId="277CAA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02FED1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5089FC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027226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111708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09B842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3AB28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2E8C8F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4B07E3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75FAE84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2024年受理量4件中2件企业申请退件，24年底申请25年办理1件。</w:t>
            </w:r>
          </w:p>
        </w:tc>
      </w:tr>
      <w:tr w14:paraId="7085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147F30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13</w:t>
            </w:r>
          </w:p>
        </w:tc>
        <w:tc>
          <w:tcPr>
            <w:tcW w:w="915" w:type="dxa"/>
            <w:noWrap w:val="0"/>
            <w:vAlign w:val="center"/>
          </w:tcPr>
          <w:p w14:paraId="10933A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海洋工程建设项目的环境保护设施验收</w:t>
            </w:r>
          </w:p>
        </w:tc>
        <w:tc>
          <w:tcPr>
            <w:tcW w:w="1125" w:type="dxa"/>
            <w:noWrap w:val="0"/>
            <w:vAlign w:val="center"/>
          </w:tcPr>
          <w:p w14:paraId="30CC3F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11441900MB2C90178X3440113026000</w:t>
            </w:r>
          </w:p>
        </w:tc>
        <w:tc>
          <w:tcPr>
            <w:tcW w:w="510" w:type="dxa"/>
            <w:noWrap w:val="0"/>
            <w:vAlign w:val="center"/>
          </w:tcPr>
          <w:p w14:paraId="746E7A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638FDD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269857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否</w:t>
            </w:r>
          </w:p>
        </w:tc>
        <w:tc>
          <w:tcPr>
            <w:tcW w:w="510" w:type="dxa"/>
            <w:noWrap w:val="0"/>
            <w:vAlign w:val="center"/>
          </w:tcPr>
          <w:p w14:paraId="3840E8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72B654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1B013F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10" w:type="dxa"/>
            <w:noWrap w:val="0"/>
            <w:vAlign w:val="center"/>
          </w:tcPr>
          <w:p w14:paraId="59BC9B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2AD70A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5345BB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705" w:type="dxa"/>
            <w:noWrap w:val="0"/>
            <w:vAlign w:val="center"/>
          </w:tcPr>
          <w:p w14:paraId="352DAB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85" w:type="dxa"/>
            <w:noWrap w:val="0"/>
            <w:vAlign w:val="center"/>
          </w:tcPr>
          <w:p w14:paraId="4FDAD7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167C40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30个工作日</w:t>
            </w:r>
          </w:p>
        </w:tc>
        <w:tc>
          <w:tcPr>
            <w:tcW w:w="572" w:type="dxa"/>
            <w:noWrap w:val="0"/>
            <w:vAlign w:val="center"/>
          </w:tcPr>
          <w:p w14:paraId="5D660C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07355B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1个工作日（不含现场检查、公示期6个工作日）</w:t>
            </w:r>
          </w:p>
        </w:tc>
        <w:tc>
          <w:tcPr>
            <w:tcW w:w="630" w:type="dxa"/>
            <w:noWrap w:val="0"/>
            <w:vAlign w:val="center"/>
          </w:tcPr>
          <w:p w14:paraId="0CBCB5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69DA26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7853C6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061DD6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53CD56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70E01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46CC3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400FE5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05DF76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3F7D72D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p>
        </w:tc>
      </w:tr>
      <w:tr w14:paraId="26A4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33D275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14</w:t>
            </w:r>
          </w:p>
        </w:tc>
        <w:tc>
          <w:tcPr>
            <w:tcW w:w="915" w:type="dxa"/>
            <w:noWrap w:val="0"/>
            <w:vAlign w:val="center"/>
          </w:tcPr>
          <w:p w14:paraId="57DF970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排污许可证核发（新申请</w:t>
            </w:r>
            <w:r>
              <w:rPr>
                <w:rFonts w:hint="eastAsia" w:ascii="宋体" w:hAnsi="宋体" w:eastAsia="宋体" w:cs="宋体"/>
                <w:b w:val="0"/>
                <w:bCs w:val="0"/>
                <w:color w:val="auto"/>
                <w:sz w:val="18"/>
                <w:szCs w:val="18"/>
                <w:highlight w:val="none"/>
                <w:u w:val="none"/>
                <w:lang w:val="en-US" w:eastAsia="zh-CN" w:bidi="ar"/>
              </w:rPr>
              <w:t>/重新申请）</w:t>
            </w:r>
          </w:p>
        </w:tc>
        <w:tc>
          <w:tcPr>
            <w:tcW w:w="1125" w:type="dxa"/>
            <w:noWrap w:val="0"/>
            <w:vAlign w:val="center"/>
          </w:tcPr>
          <w:p w14:paraId="57958D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11441900MB2C90178X3440113011005</w:t>
            </w:r>
          </w:p>
        </w:tc>
        <w:tc>
          <w:tcPr>
            <w:tcW w:w="510" w:type="dxa"/>
            <w:noWrap w:val="0"/>
            <w:vAlign w:val="center"/>
          </w:tcPr>
          <w:p w14:paraId="370C86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3AEF78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7B4252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70F7B7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7D3761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1408</w:t>
            </w:r>
          </w:p>
        </w:tc>
        <w:tc>
          <w:tcPr>
            <w:tcW w:w="660" w:type="dxa"/>
            <w:noWrap w:val="0"/>
            <w:vAlign w:val="center"/>
          </w:tcPr>
          <w:p w14:paraId="29D979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1408</w:t>
            </w:r>
          </w:p>
        </w:tc>
        <w:tc>
          <w:tcPr>
            <w:tcW w:w="510" w:type="dxa"/>
            <w:noWrap w:val="0"/>
            <w:vAlign w:val="center"/>
          </w:tcPr>
          <w:p w14:paraId="4F5CB6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269EC8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1408</w:t>
            </w:r>
          </w:p>
        </w:tc>
        <w:tc>
          <w:tcPr>
            <w:tcW w:w="660" w:type="dxa"/>
            <w:noWrap w:val="0"/>
            <w:vAlign w:val="center"/>
          </w:tcPr>
          <w:p w14:paraId="74F3A1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1316</w:t>
            </w:r>
          </w:p>
        </w:tc>
        <w:tc>
          <w:tcPr>
            <w:tcW w:w="705" w:type="dxa"/>
            <w:noWrap w:val="0"/>
            <w:vAlign w:val="center"/>
          </w:tcPr>
          <w:p w14:paraId="5E75B8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92</w:t>
            </w:r>
          </w:p>
        </w:tc>
        <w:tc>
          <w:tcPr>
            <w:tcW w:w="585" w:type="dxa"/>
            <w:noWrap w:val="0"/>
            <w:vAlign w:val="center"/>
          </w:tcPr>
          <w:p w14:paraId="534EE7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5FBE90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7FA51C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04161C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1个工作日（不含技术审查7个工作日）</w:t>
            </w:r>
          </w:p>
        </w:tc>
        <w:tc>
          <w:tcPr>
            <w:tcW w:w="630" w:type="dxa"/>
            <w:noWrap w:val="0"/>
            <w:vAlign w:val="center"/>
          </w:tcPr>
          <w:p w14:paraId="375274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3696D8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5B40F9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0D7529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080919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294ADF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30797B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758BC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3A8657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5223B0D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p>
        </w:tc>
      </w:tr>
      <w:tr w14:paraId="59DD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4700AF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15</w:t>
            </w:r>
          </w:p>
        </w:tc>
        <w:tc>
          <w:tcPr>
            <w:tcW w:w="915" w:type="dxa"/>
            <w:noWrap w:val="0"/>
            <w:vAlign w:val="center"/>
          </w:tcPr>
          <w:p w14:paraId="7223C39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排污许可证核发（延续）</w:t>
            </w:r>
          </w:p>
        </w:tc>
        <w:tc>
          <w:tcPr>
            <w:tcW w:w="1125" w:type="dxa"/>
            <w:noWrap w:val="0"/>
            <w:vAlign w:val="center"/>
          </w:tcPr>
          <w:p w14:paraId="46C456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11441900MB2C90178X3440113011002</w:t>
            </w:r>
          </w:p>
        </w:tc>
        <w:tc>
          <w:tcPr>
            <w:tcW w:w="510" w:type="dxa"/>
            <w:noWrap w:val="0"/>
            <w:vAlign w:val="center"/>
          </w:tcPr>
          <w:p w14:paraId="05DA0F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0B2EA1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66EB6D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4300E3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4316AB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275</w:t>
            </w:r>
          </w:p>
        </w:tc>
        <w:tc>
          <w:tcPr>
            <w:tcW w:w="660" w:type="dxa"/>
            <w:noWrap w:val="0"/>
            <w:vAlign w:val="center"/>
          </w:tcPr>
          <w:p w14:paraId="003618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275</w:t>
            </w:r>
          </w:p>
        </w:tc>
        <w:tc>
          <w:tcPr>
            <w:tcW w:w="510" w:type="dxa"/>
            <w:noWrap w:val="0"/>
            <w:vAlign w:val="center"/>
          </w:tcPr>
          <w:p w14:paraId="5ED872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3B7527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275</w:t>
            </w:r>
          </w:p>
        </w:tc>
        <w:tc>
          <w:tcPr>
            <w:tcW w:w="660" w:type="dxa"/>
            <w:noWrap w:val="0"/>
            <w:vAlign w:val="center"/>
          </w:tcPr>
          <w:p w14:paraId="24A638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254</w:t>
            </w:r>
          </w:p>
        </w:tc>
        <w:tc>
          <w:tcPr>
            <w:tcW w:w="705" w:type="dxa"/>
            <w:noWrap w:val="0"/>
            <w:vAlign w:val="center"/>
          </w:tcPr>
          <w:p w14:paraId="639125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21</w:t>
            </w:r>
          </w:p>
        </w:tc>
        <w:tc>
          <w:tcPr>
            <w:tcW w:w="585" w:type="dxa"/>
            <w:noWrap w:val="0"/>
            <w:vAlign w:val="center"/>
          </w:tcPr>
          <w:p w14:paraId="13A65D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172E90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4FB912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6EA6F2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1个工作日（不含技术审查7个工作日）</w:t>
            </w:r>
          </w:p>
        </w:tc>
        <w:tc>
          <w:tcPr>
            <w:tcW w:w="630" w:type="dxa"/>
            <w:noWrap w:val="0"/>
            <w:vAlign w:val="center"/>
          </w:tcPr>
          <w:p w14:paraId="0085D4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6A727A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290CDF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79096A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5C5A04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4F6F6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4DF38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05617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0FD733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07AD555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p>
        </w:tc>
      </w:tr>
      <w:tr w14:paraId="5AD0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3A1FFF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16</w:t>
            </w:r>
          </w:p>
        </w:tc>
        <w:tc>
          <w:tcPr>
            <w:tcW w:w="915" w:type="dxa"/>
            <w:noWrap w:val="0"/>
            <w:vAlign w:val="center"/>
          </w:tcPr>
          <w:p w14:paraId="7BD6388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排污许可证核发（变更）</w:t>
            </w:r>
          </w:p>
        </w:tc>
        <w:tc>
          <w:tcPr>
            <w:tcW w:w="1125" w:type="dxa"/>
            <w:noWrap w:val="0"/>
            <w:vAlign w:val="center"/>
          </w:tcPr>
          <w:p w14:paraId="4CA8513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11441900MB2C90178X3440113011003</w:t>
            </w:r>
          </w:p>
        </w:tc>
        <w:tc>
          <w:tcPr>
            <w:tcW w:w="510" w:type="dxa"/>
            <w:noWrap w:val="0"/>
            <w:vAlign w:val="center"/>
          </w:tcPr>
          <w:p w14:paraId="0EA730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5D6AFA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70EB30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257EB8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57D51D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169</w:t>
            </w:r>
          </w:p>
        </w:tc>
        <w:tc>
          <w:tcPr>
            <w:tcW w:w="660" w:type="dxa"/>
            <w:noWrap w:val="0"/>
            <w:vAlign w:val="center"/>
          </w:tcPr>
          <w:p w14:paraId="5F47D5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169</w:t>
            </w:r>
          </w:p>
        </w:tc>
        <w:tc>
          <w:tcPr>
            <w:tcW w:w="510" w:type="dxa"/>
            <w:noWrap w:val="0"/>
            <w:vAlign w:val="center"/>
          </w:tcPr>
          <w:p w14:paraId="5CB974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230870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169</w:t>
            </w:r>
          </w:p>
        </w:tc>
        <w:tc>
          <w:tcPr>
            <w:tcW w:w="660" w:type="dxa"/>
            <w:noWrap w:val="0"/>
            <w:vAlign w:val="center"/>
          </w:tcPr>
          <w:p w14:paraId="52498D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154</w:t>
            </w:r>
          </w:p>
        </w:tc>
        <w:tc>
          <w:tcPr>
            <w:tcW w:w="705" w:type="dxa"/>
            <w:noWrap w:val="0"/>
            <w:vAlign w:val="center"/>
          </w:tcPr>
          <w:p w14:paraId="491CEF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585" w:type="dxa"/>
            <w:noWrap w:val="0"/>
            <w:vAlign w:val="center"/>
          </w:tcPr>
          <w:p w14:paraId="7B4A45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781BFB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3357DB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5E25FB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1个工作日（不含技术审查7个工作日）</w:t>
            </w:r>
          </w:p>
        </w:tc>
        <w:tc>
          <w:tcPr>
            <w:tcW w:w="630" w:type="dxa"/>
            <w:noWrap w:val="0"/>
            <w:vAlign w:val="center"/>
          </w:tcPr>
          <w:p w14:paraId="77C658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774023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0E66EA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58EA2C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7246C5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32E55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2A875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1ADE5C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674EFB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1235BAC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p>
        </w:tc>
      </w:tr>
      <w:tr w14:paraId="2684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4CDEE5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17</w:t>
            </w:r>
          </w:p>
        </w:tc>
        <w:tc>
          <w:tcPr>
            <w:tcW w:w="915" w:type="dxa"/>
            <w:noWrap w:val="0"/>
            <w:vAlign w:val="center"/>
          </w:tcPr>
          <w:p w14:paraId="78ADEB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yellow"/>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排污许可证核发（补办）</w:t>
            </w:r>
          </w:p>
        </w:tc>
        <w:tc>
          <w:tcPr>
            <w:tcW w:w="1125" w:type="dxa"/>
            <w:noWrap w:val="0"/>
            <w:vAlign w:val="center"/>
          </w:tcPr>
          <w:p w14:paraId="0855B4D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11441900MB2C90178X3440113011001</w:t>
            </w:r>
          </w:p>
        </w:tc>
        <w:tc>
          <w:tcPr>
            <w:tcW w:w="510" w:type="dxa"/>
            <w:noWrap w:val="0"/>
            <w:vAlign w:val="center"/>
          </w:tcPr>
          <w:p w14:paraId="312489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1CA5B4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03BA04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137558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2AAFB0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7</w:t>
            </w:r>
          </w:p>
        </w:tc>
        <w:tc>
          <w:tcPr>
            <w:tcW w:w="660" w:type="dxa"/>
            <w:noWrap w:val="0"/>
            <w:vAlign w:val="center"/>
          </w:tcPr>
          <w:p w14:paraId="31E114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7</w:t>
            </w:r>
          </w:p>
        </w:tc>
        <w:tc>
          <w:tcPr>
            <w:tcW w:w="510" w:type="dxa"/>
            <w:noWrap w:val="0"/>
            <w:vAlign w:val="center"/>
          </w:tcPr>
          <w:p w14:paraId="1AE10C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00BD09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7</w:t>
            </w:r>
          </w:p>
        </w:tc>
        <w:tc>
          <w:tcPr>
            <w:tcW w:w="660" w:type="dxa"/>
            <w:noWrap w:val="0"/>
            <w:vAlign w:val="center"/>
          </w:tcPr>
          <w:p w14:paraId="1E0E90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c>
          <w:tcPr>
            <w:tcW w:w="705" w:type="dxa"/>
            <w:noWrap w:val="0"/>
            <w:vAlign w:val="center"/>
          </w:tcPr>
          <w:p w14:paraId="11F7AC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585" w:type="dxa"/>
            <w:noWrap w:val="0"/>
            <w:vAlign w:val="center"/>
          </w:tcPr>
          <w:p w14:paraId="702734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2931AD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10个工作日</w:t>
            </w:r>
          </w:p>
        </w:tc>
        <w:tc>
          <w:tcPr>
            <w:tcW w:w="572" w:type="dxa"/>
            <w:noWrap w:val="0"/>
            <w:vAlign w:val="center"/>
          </w:tcPr>
          <w:p w14:paraId="0347B1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7D5984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1个工作日</w:t>
            </w:r>
          </w:p>
        </w:tc>
        <w:tc>
          <w:tcPr>
            <w:tcW w:w="630" w:type="dxa"/>
            <w:noWrap w:val="0"/>
            <w:vAlign w:val="center"/>
          </w:tcPr>
          <w:p w14:paraId="77A1F5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29BF90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37C99A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374DC9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384F1F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4C16C3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235145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790BCD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3D3585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6BFCF56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p>
        </w:tc>
      </w:tr>
      <w:tr w14:paraId="7B6D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096447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18</w:t>
            </w:r>
          </w:p>
        </w:tc>
        <w:tc>
          <w:tcPr>
            <w:tcW w:w="915" w:type="dxa"/>
            <w:noWrap w:val="0"/>
            <w:vAlign w:val="center"/>
          </w:tcPr>
          <w:p w14:paraId="2A29F6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危险废物收集经营许可证核发</w:t>
            </w:r>
          </w:p>
        </w:tc>
        <w:tc>
          <w:tcPr>
            <w:tcW w:w="1125" w:type="dxa"/>
            <w:noWrap w:val="0"/>
            <w:vAlign w:val="center"/>
          </w:tcPr>
          <w:p w14:paraId="00D6CE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11441900MB2C90178X3440113004000</w:t>
            </w:r>
          </w:p>
        </w:tc>
        <w:tc>
          <w:tcPr>
            <w:tcW w:w="510" w:type="dxa"/>
            <w:noWrap w:val="0"/>
            <w:vAlign w:val="center"/>
          </w:tcPr>
          <w:p w14:paraId="6467BA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4D902D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2D7EF0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否</w:t>
            </w:r>
          </w:p>
        </w:tc>
        <w:tc>
          <w:tcPr>
            <w:tcW w:w="510" w:type="dxa"/>
            <w:noWrap w:val="0"/>
            <w:vAlign w:val="center"/>
          </w:tcPr>
          <w:p w14:paraId="3C6D31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2E7693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660" w:type="dxa"/>
            <w:noWrap w:val="0"/>
            <w:vAlign w:val="center"/>
          </w:tcPr>
          <w:p w14:paraId="1D0C95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14</w:t>
            </w:r>
          </w:p>
        </w:tc>
        <w:tc>
          <w:tcPr>
            <w:tcW w:w="510" w:type="dxa"/>
            <w:noWrap w:val="0"/>
            <w:vAlign w:val="center"/>
          </w:tcPr>
          <w:p w14:paraId="43A44A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47ACEE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18</w:t>
            </w:r>
          </w:p>
        </w:tc>
        <w:tc>
          <w:tcPr>
            <w:tcW w:w="660" w:type="dxa"/>
            <w:noWrap w:val="0"/>
            <w:vAlign w:val="center"/>
          </w:tcPr>
          <w:p w14:paraId="205888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705" w:type="dxa"/>
            <w:noWrap w:val="0"/>
            <w:vAlign w:val="center"/>
          </w:tcPr>
          <w:p w14:paraId="67812C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c>
          <w:tcPr>
            <w:tcW w:w="585" w:type="dxa"/>
            <w:noWrap w:val="0"/>
            <w:vAlign w:val="center"/>
          </w:tcPr>
          <w:p w14:paraId="146844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7FD05F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728903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5个工作日</w:t>
            </w:r>
          </w:p>
        </w:tc>
        <w:tc>
          <w:tcPr>
            <w:tcW w:w="870" w:type="dxa"/>
            <w:noWrap w:val="0"/>
            <w:vAlign w:val="center"/>
          </w:tcPr>
          <w:p w14:paraId="3A6D8D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5个工作日（不含技术审查、现场检查、公示等流程）</w:t>
            </w:r>
          </w:p>
        </w:tc>
        <w:tc>
          <w:tcPr>
            <w:tcW w:w="630" w:type="dxa"/>
            <w:noWrap w:val="0"/>
            <w:vAlign w:val="center"/>
          </w:tcPr>
          <w:p w14:paraId="04B79D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4479FF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20A7FF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0AC357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264FA4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3C9F5A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54180E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4B3BE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0AA4B6B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7</w:t>
            </w:r>
          </w:p>
        </w:tc>
        <w:tc>
          <w:tcPr>
            <w:tcW w:w="780" w:type="dxa"/>
            <w:noWrap w:val="0"/>
            <w:vAlign w:val="center"/>
          </w:tcPr>
          <w:p w14:paraId="773530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①审批同意量：23年申请受理24年办结同意7件；</w:t>
            </w:r>
          </w:p>
          <w:p w14:paraId="3287EAE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②审批不同意量：23年申请受理24年办结不同意2件。</w:t>
            </w:r>
          </w:p>
          <w:p w14:paraId="45FEC5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③24年底申请25年办理5件。待受理企业申请退件1件。</w:t>
            </w:r>
          </w:p>
        </w:tc>
      </w:tr>
      <w:tr w14:paraId="2386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4CBA65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19</w:t>
            </w:r>
          </w:p>
        </w:tc>
        <w:tc>
          <w:tcPr>
            <w:tcW w:w="915" w:type="dxa"/>
            <w:noWrap w:val="0"/>
            <w:vAlign w:val="center"/>
          </w:tcPr>
          <w:p w14:paraId="3464560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医疗废物经营许可证核发</w:t>
            </w:r>
          </w:p>
        </w:tc>
        <w:tc>
          <w:tcPr>
            <w:tcW w:w="1125" w:type="dxa"/>
            <w:noWrap w:val="0"/>
            <w:vAlign w:val="center"/>
          </w:tcPr>
          <w:p w14:paraId="60BF05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11441900MB2C90178X3440113005000</w:t>
            </w:r>
          </w:p>
        </w:tc>
        <w:tc>
          <w:tcPr>
            <w:tcW w:w="510" w:type="dxa"/>
            <w:noWrap w:val="0"/>
            <w:vAlign w:val="center"/>
          </w:tcPr>
          <w:p w14:paraId="06CD51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3CB5DC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484F52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否</w:t>
            </w:r>
          </w:p>
        </w:tc>
        <w:tc>
          <w:tcPr>
            <w:tcW w:w="510" w:type="dxa"/>
            <w:noWrap w:val="0"/>
            <w:vAlign w:val="center"/>
          </w:tcPr>
          <w:p w14:paraId="3688F4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0E31B0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21B49E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10" w:type="dxa"/>
            <w:noWrap w:val="0"/>
            <w:vAlign w:val="center"/>
          </w:tcPr>
          <w:p w14:paraId="2F24DF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77BE85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76321C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705" w:type="dxa"/>
            <w:noWrap w:val="0"/>
            <w:vAlign w:val="center"/>
          </w:tcPr>
          <w:p w14:paraId="4EABDD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85" w:type="dxa"/>
            <w:noWrap w:val="0"/>
            <w:vAlign w:val="center"/>
          </w:tcPr>
          <w:p w14:paraId="6BE90E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0309B7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7A79CD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5个工作日</w:t>
            </w:r>
          </w:p>
        </w:tc>
        <w:tc>
          <w:tcPr>
            <w:tcW w:w="870" w:type="dxa"/>
            <w:noWrap w:val="0"/>
            <w:vAlign w:val="center"/>
          </w:tcPr>
          <w:p w14:paraId="7DCDC3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5个工作日（不含技术审查、现场检查、公示等流程）</w:t>
            </w:r>
          </w:p>
        </w:tc>
        <w:tc>
          <w:tcPr>
            <w:tcW w:w="630" w:type="dxa"/>
            <w:noWrap w:val="0"/>
            <w:vAlign w:val="center"/>
          </w:tcPr>
          <w:p w14:paraId="231E1A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26F8A4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3B8D08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715991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586015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28A1F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593D62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2C267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4CCECA1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24CBE0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p>
        </w:tc>
      </w:tr>
      <w:tr w14:paraId="0B91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141558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20</w:t>
            </w:r>
          </w:p>
        </w:tc>
        <w:tc>
          <w:tcPr>
            <w:tcW w:w="915" w:type="dxa"/>
            <w:noWrap w:val="0"/>
            <w:vAlign w:val="center"/>
          </w:tcPr>
          <w:p w14:paraId="494FE9E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必需经水路运输医疗废物审批</w:t>
            </w:r>
          </w:p>
        </w:tc>
        <w:tc>
          <w:tcPr>
            <w:tcW w:w="1125" w:type="dxa"/>
            <w:noWrap w:val="0"/>
            <w:vAlign w:val="center"/>
          </w:tcPr>
          <w:p w14:paraId="00E19C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11441900MB2C90178X3440113015000</w:t>
            </w:r>
          </w:p>
        </w:tc>
        <w:tc>
          <w:tcPr>
            <w:tcW w:w="510" w:type="dxa"/>
            <w:noWrap w:val="0"/>
            <w:vAlign w:val="center"/>
          </w:tcPr>
          <w:p w14:paraId="2A20CC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2B7129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335520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否</w:t>
            </w:r>
          </w:p>
        </w:tc>
        <w:tc>
          <w:tcPr>
            <w:tcW w:w="510" w:type="dxa"/>
            <w:noWrap w:val="0"/>
            <w:vAlign w:val="center"/>
          </w:tcPr>
          <w:p w14:paraId="47B46D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55A111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0EC46A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10" w:type="dxa"/>
            <w:noWrap w:val="0"/>
            <w:vAlign w:val="center"/>
          </w:tcPr>
          <w:p w14:paraId="7BF292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4EDC7F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69AC51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705" w:type="dxa"/>
            <w:noWrap w:val="0"/>
            <w:vAlign w:val="center"/>
          </w:tcPr>
          <w:p w14:paraId="46585A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85" w:type="dxa"/>
            <w:noWrap w:val="0"/>
            <w:vAlign w:val="center"/>
          </w:tcPr>
          <w:p w14:paraId="4AA45A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3E6475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2DA33D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20C612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1个工作日</w:t>
            </w:r>
          </w:p>
        </w:tc>
        <w:tc>
          <w:tcPr>
            <w:tcW w:w="630" w:type="dxa"/>
            <w:noWrap w:val="0"/>
            <w:vAlign w:val="center"/>
          </w:tcPr>
          <w:p w14:paraId="264AFD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0DEF3A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4DD2A1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7A21FD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26DDDF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6D4E77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110533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76C799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496A9E9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7B022C0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p>
        </w:tc>
      </w:tr>
      <w:tr w14:paraId="07D9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525" w:type="dxa"/>
            <w:noWrap w:val="0"/>
            <w:vAlign w:val="center"/>
          </w:tcPr>
          <w:p w14:paraId="723472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21</w:t>
            </w:r>
          </w:p>
        </w:tc>
        <w:tc>
          <w:tcPr>
            <w:tcW w:w="915" w:type="dxa"/>
            <w:noWrap w:val="0"/>
            <w:vAlign w:val="center"/>
          </w:tcPr>
          <w:p w14:paraId="714E1B0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废弃电器电子产品处理企业资格审批</w:t>
            </w:r>
          </w:p>
        </w:tc>
        <w:tc>
          <w:tcPr>
            <w:tcW w:w="1125" w:type="dxa"/>
            <w:noWrap w:val="0"/>
            <w:vAlign w:val="center"/>
          </w:tcPr>
          <w:p w14:paraId="31FCABC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11441900MB2C90178X3440113016000</w:t>
            </w:r>
          </w:p>
        </w:tc>
        <w:tc>
          <w:tcPr>
            <w:tcW w:w="510" w:type="dxa"/>
            <w:noWrap w:val="0"/>
            <w:vAlign w:val="center"/>
          </w:tcPr>
          <w:p w14:paraId="2EF5E9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138C8E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0C2329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否</w:t>
            </w:r>
          </w:p>
        </w:tc>
        <w:tc>
          <w:tcPr>
            <w:tcW w:w="510" w:type="dxa"/>
            <w:noWrap w:val="0"/>
            <w:vAlign w:val="center"/>
          </w:tcPr>
          <w:p w14:paraId="2456D4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68F016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79448C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10" w:type="dxa"/>
            <w:noWrap w:val="0"/>
            <w:vAlign w:val="center"/>
          </w:tcPr>
          <w:p w14:paraId="0BF0AA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294198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78A8EC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705" w:type="dxa"/>
            <w:noWrap w:val="0"/>
            <w:vAlign w:val="center"/>
          </w:tcPr>
          <w:p w14:paraId="183090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85" w:type="dxa"/>
            <w:noWrap w:val="0"/>
            <w:vAlign w:val="center"/>
          </w:tcPr>
          <w:p w14:paraId="6FBDBA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3958E9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60个工作日</w:t>
            </w:r>
          </w:p>
        </w:tc>
        <w:tc>
          <w:tcPr>
            <w:tcW w:w="572" w:type="dxa"/>
            <w:noWrap w:val="0"/>
            <w:vAlign w:val="center"/>
          </w:tcPr>
          <w:p w14:paraId="2628BA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5个工作日</w:t>
            </w:r>
          </w:p>
        </w:tc>
        <w:tc>
          <w:tcPr>
            <w:tcW w:w="870" w:type="dxa"/>
            <w:noWrap w:val="0"/>
            <w:vAlign w:val="center"/>
          </w:tcPr>
          <w:p w14:paraId="2788A5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5个工作日（不含技术审查、现场检查、公示等流程）</w:t>
            </w:r>
          </w:p>
        </w:tc>
        <w:tc>
          <w:tcPr>
            <w:tcW w:w="630" w:type="dxa"/>
            <w:noWrap w:val="0"/>
            <w:vAlign w:val="center"/>
          </w:tcPr>
          <w:p w14:paraId="016716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293A98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65AE7D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4F5C30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6828F1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2A1FB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740B82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5CC10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334191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780" w:type="dxa"/>
            <w:noWrap w:val="0"/>
            <w:vAlign w:val="center"/>
          </w:tcPr>
          <w:p w14:paraId="2EDCE4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p>
        </w:tc>
      </w:tr>
      <w:tr w14:paraId="5695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525" w:type="dxa"/>
            <w:noWrap w:val="0"/>
            <w:vAlign w:val="center"/>
          </w:tcPr>
          <w:p w14:paraId="52E6A7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22</w:t>
            </w:r>
          </w:p>
        </w:tc>
        <w:tc>
          <w:tcPr>
            <w:tcW w:w="915" w:type="dxa"/>
            <w:noWrap w:val="0"/>
            <w:vAlign w:val="center"/>
          </w:tcPr>
          <w:p w14:paraId="6384CCB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辐射安全许可证核发（新申请）</w:t>
            </w:r>
          </w:p>
        </w:tc>
        <w:tc>
          <w:tcPr>
            <w:tcW w:w="1125" w:type="dxa"/>
            <w:noWrap w:val="0"/>
            <w:vAlign w:val="center"/>
          </w:tcPr>
          <w:p w14:paraId="29487F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11441900MB2C90178X3440113007001</w:t>
            </w:r>
          </w:p>
        </w:tc>
        <w:tc>
          <w:tcPr>
            <w:tcW w:w="510" w:type="dxa"/>
            <w:noWrap w:val="0"/>
            <w:vAlign w:val="center"/>
          </w:tcPr>
          <w:p w14:paraId="187BA6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782328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201C4C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2E678C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4CBF30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510</w:t>
            </w:r>
          </w:p>
        </w:tc>
        <w:tc>
          <w:tcPr>
            <w:tcW w:w="660" w:type="dxa"/>
            <w:noWrap w:val="0"/>
            <w:vAlign w:val="center"/>
          </w:tcPr>
          <w:p w14:paraId="3C319B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502</w:t>
            </w:r>
          </w:p>
        </w:tc>
        <w:tc>
          <w:tcPr>
            <w:tcW w:w="510" w:type="dxa"/>
            <w:noWrap w:val="0"/>
            <w:vAlign w:val="center"/>
          </w:tcPr>
          <w:p w14:paraId="15C611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70B204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473</w:t>
            </w:r>
          </w:p>
        </w:tc>
        <w:tc>
          <w:tcPr>
            <w:tcW w:w="660" w:type="dxa"/>
            <w:noWrap w:val="0"/>
            <w:vAlign w:val="center"/>
          </w:tcPr>
          <w:p w14:paraId="0A106C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414</w:t>
            </w:r>
          </w:p>
        </w:tc>
        <w:tc>
          <w:tcPr>
            <w:tcW w:w="705" w:type="dxa"/>
            <w:noWrap w:val="0"/>
            <w:vAlign w:val="center"/>
          </w:tcPr>
          <w:p w14:paraId="5DA342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59</w:t>
            </w:r>
          </w:p>
        </w:tc>
        <w:tc>
          <w:tcPr>
            <w:tcW w:w="585" w:type="dxa"/>
            <w:noWrap w:val="0"/>
            <w:vAlign w:val="center"/>
          </w:tcPr>
          <w:p w14:paraId="5C8208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7F0ED1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274385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17EC2F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1个工作日（不含技术审查、现场检查9个工作日）</w:t>
            </w:r>
          </w:p>
        </w:tc>
        <w:tc>
          <w:tcPr>
            <w:tcW w:w="630" w:type="dxa"/>
            <w:noWrap w:val="0"/>
            <w:vAlign w:val="center"/>
          </w:tcPr>
          <w:p w14:paraId="251244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7E9A56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66E08A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64C18B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15E86C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49086A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614AF9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7AD73E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4D34BA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18DD7E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①申请、受理量：24年受理502件、24年申请未受理企业申请退件7件、24年底申请25年办理1件；</w:t>
            </w:r>
          </w:p>
          <w:p w14:paraId="2B925FB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②审批同意：23年申请受理24年办结同意3件；24年申请受理办结同意411件；</w:t>
            </w:r>
          </w:p>
          <w:p w14:paraId="10F6F1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③24年底申请25年办理33件。</w:t>
            </w:r>
          </w:p>
        </w:tc>
      </w:tr>
      <w:tr w14:paraId="2B5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trPr>
        <w:tc>
          <w:tcPr>
            <w:tcW w:w="525" w:type="dxa"/>
            <w:noWrap w:val="0"/>
            <w:vAlign w:val="center"/>
          </w:tcPr>
          <w:p w14:paraId="2AE124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23</w:t>
            </w:r>
          </w:p>
        </w:tc>
        <w:tc>
          <w:tcPr>
            <w:tcW w:w="915" w:type="dxa"/>
            <w:noWrap w:val="0"/>
            <w:vAlign w:val="center"/>
          </w:tcPr>
          <w:p w14:paraId="7A974D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辐射安全许可证核发（重新申请）</w:t>
            </w:r>
          </w:p>
        </w:tc>
        <w:tc>
          <w:tcPr>
            <w:tcW w:w="1125" w:type="dxa"/>
            <w:noWrap w:val="0"/>
            <w:vAlign w:val="center"/>
          </w:tcPr>
          <w:p w14:paraId="258D72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11441900MB2C90178X3440113007004</w:t>
            </w:r>
          </w:p>
        </w:tc>
        <w:tc>
          <w:tcPr>
            <w:tcW w:w="510" w:type="dxa"/>
            <w:noWrap w:val="0"/>
            <w:vAlign w:val="center"/>
          </w:tcPr>
          <w:p w14:paraId="514A63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4A15D7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71B5A8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1A82EB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540BBF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72</w:t>
            </w:r>
          </w:p>
        </w:tc>
        <w:tc>
          <w:tcPr>
            <w:tcW w:w="660" w:type="dxa"/>
            <w:noWrap w:val="0"/>
            <w:vAlign w:val="center"/>
          </w:tcPr>
          <w:p w14:paraId="11F283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72</w:t>
            </w:r>
          </w:p>
        </w:tc>
        <w:tc>
          <w:tcPr>
            <w:tcW w:w="510" w:type="dxa"/>
            <w:noWrap w:val="0"/>
            <w:vAlign w:val="center"/>
          </w:tcPr>
          <w:p w14:paraId="5461BE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26AABE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72</w:t>
            </w:r>
          </w:p>
        </w:tc>
        <w:tc>
          <w:tcPr>
            <w:tcW w:w="660" w:type="dxa"/>
            <w:noWrap w:val="0"/>
            <w:vAlign w:val="center"/>
          </w:tcPr>
          <w:p w14:paraId="2FE0CF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62</w:t>
            </w:r>
          </w:p>
        </w:tc>
        <w:tc>
          <w:tcPr>
            <w:tcW w:w="705" w:type="dxa"/>
            <w:noWrap w:val="0"/>
            <w:vAlign w:val="center"/>
          </w:tcPr>
          <w:p w14:paraId="4F5817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w:t>
            </w:r>
          </w:p>
        </w:tc>
        <w:tc>
          <w:tcPr>
            <w:tcW w:w="585" w:type="dxa"/>
            <w:noWrap w:val="0"/>
            <w:vAlign w:val="center"/>
          </w:tcPr>
          <w:p w14:paraId="52C353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2A8265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2D52BF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5357C9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1个工作日（不含技术审查、现场检查9个工作日）</w:t>
            </w:r>
          </w:p>
        </w:tc>
        <w:tc>
          <w:tcPr>
            <w:tcW w:w="630" w:type="dxa"/>
            <w:noWrap w:val="0"/>
            <w:vAlign w:val="center"/>
          </w:tcPr>
          <w:p w14:paraId="54DCE6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522656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7D2D2D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116106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7AB6FA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772536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29861C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5E022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195BB3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787857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审批同意：23年申请受理24年办结同意1件</w:t>
            </w:r>
            <w:r>
              <w:rPr>
                <w:rFonts w:hint="eastAsia" w:ascii="宋体" w:hAnsi="宋体" w:eastAsia="宋体" w:cs="宋体"/>
                <w:b w:val="0"/>
                <w:bCs w:val="0"/>
                <w:color w:val="auto"/>
                <w:sz w:val="18"/>
                <w:szCs w:val="18"/>
                <w:lang w:eastAsia="zh-CN"/>
              </w:rPr>
              <w:t>。</w:t>
            </w:r>
          </w:p>
        </w:tc>
      </w:tr>
      <w:tr w14:paraId="55BC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trPr>
        <w:tc>
          <w:tcPr>
            <w:tcW w:w="525" w:type="dxa"/>
            <w:noWrap w:val="0"/>
            <w:vAlign w:val="center"/>
          </w:tcPr>
          <w:p w14:paraId="4A217B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24</w:t>
            </w:r>
          </w:p>
        </w:tc>
        <w:tc>
          <w:tcPr>
            <w:tcW w:w="915" w:type="dxa"/>
            <w:noWrap w:val="0"/>
            <w:vAlign w:val="center"/>
          </w:tcPr>
          <w:p w14:paraId="0D9ACB1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辐射安全许可证核发（变更）</w:t>
            </w:r>
          </w:p>
        </w:tc>
        <w:tc>
          <w:tcPr>
            <w:tcW w:w="1125" w:type="dxa"/>
            <w:noWrap w:val="0"/>
            <w:vAlign w:val="center"/>
          </w:tcPr>
          <w:p w14:paraId="33EAC4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11441900MB2C90178X3440113007002</w:t>
            </w:r>
          </w:p>
        </w:tc>
        <w:tc>
          <w:tcPr>
            <w:tcW w:w="510" w:type="dxa"/>
            <w:noWrap w:val="0"/>
            <w:vAlign w:val="center"/>
          </w:tcPr>
          <w:p w14:paraId="270515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10C845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68738C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521E5A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2AF6DF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39</w:t>
            </w:r>
          </w:p>
        </w:tc>
        <w:tc>
          <w:tcPr>
            <w:tcW w:w="660" w:type="dxa"/>
            <w:noWrap w:val="0"/>
            <w:vAlign w:val="center"/>
          </w:tcPr>
          <w:p w14:paraId="1735A1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39</w:t>
            </w:r>
          </w:p>
        </w:tc>
        <w:tc>
          <w:tcPr>
            <w:tcW w:w="510" w:type="dxa"/>
            <w:noWrap w:val="0"/>
            <w:vAlign w:val="center"/>
          </w:tcPr>
          <w:p w14:paraId="1A09A3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08E65E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39</w:t>
            </w:r>
          </w:p>
        </w:tc>
        <w:tc>
          <w:tcPr>
            <w:tcW w:w="660" w:type="dxa"/>
            <w:noWrap w:val="0"/>
            <w:vAlign w:val="center"/>
          </w:tcPr>
          <w:p w14:paraId="2CA6F9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35</w:t>
            </w:r>
          </w:p>
        </w:tc>
        <w:tc>
          <w:tcPr>
            <w:tcW w:w="705" w:type="dxa"/>
            <w:noWrap w:val="0"/>
            <w:vAlign w:val="center"/>
          </w:tcPr>
          <w:p w14:paraId="4FC2F2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585" w:type="dxa"/>
            <w:noWrap w:val="0"/>
            <w:vAlign w:val="center"/>
          </w:tcPr>
          <w:p w14:paraId="71AB14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75318A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6957F0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6E9340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1个工作日（不含技术审查、现场检查9个工作日）</w:t>
            </w:r>
          </w:p>
        </w:tc>
        <w:tc>
          <w:tcPr>
            <w:tcW w:w="630" w:type="dxa"/>
            <w:noWrap w:val="0"/>
            <w:vAlign w:val="center"/>
          </w:tcPr>
          <w:p w14:paraId="2C9F6C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1DF8E4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4968F1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6F8670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5673F8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34D48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57E76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56D50C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14FEBA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3EA10F4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p>
        </w:tc>
      </w:tr>
      <w:tr w14:paraId="41D2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trPr>
        <w:tc>
          <w:tcPr>
            <w:tcW w:w="525" w:type="dxa"/>
            <w:noWrap w:val="0"/>
            <w:vAlign w:val="center"/>
          </w:tcPr>
          <w:p w14:paraId="4746D3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25</w:t>
            </w:r>
          </w:p>
        </w:tc>
        <w:tc>
          <w:tcPr>
            <w:tcW w:w="915" w:type="dxa"/>
            <w:noWrap w:val="0"/>
            <w:vAlign w:val="center"/>
          </w:tcPr>
          <w:p w14:paraId="4D80427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辐射安全许可证核发（延续）</w:t>
            </w:r>
          </w:p>
        </w:tc>
        <w:tc>
          <w:tcPr>
            <w:tcW w:w="1125" w:type="dxa"/>
            <w:noWrap w:val="0"/>
            <w:vAlign w:val="center"/>
          </w:tcPr>
          <w:p w14:paraId="7A59907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11441900MB2C90178X3440113007003</w:t>
            </w:r>
          </w:p>
        </w:tc>
        <w:tc>
          <w:tcPr>
            <w:tcW w:w="510" w:type="dxa"/>
            <w:noWrap w:val="0"/>
            <w:vAlign w:val="center"/>
          </w:tcPr>
          <w:p w14:paraId="548CC1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23E314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26C2AD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4C0572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21B803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36</w:t>
            </w:r>
          </w:p>
        </w:tc>
        <w:tc>
          <w:tcPr>
            <w:tcW w:w="660" w:type="dxa"/>
            <w:noWrap w:val="0"/>
            <w:vAlign w:val="center"/>
          </w:tcPr>
          <w:p w14:paraId="279259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36</w:t>
            </w:r>
          </w:p>
        </w:tc>
        <w:tc>
          <w:tcPr>
            <w:tcW w:w="510" w:type="dxa"/>
            <w:noWrap w:val="0"/>
            <w:vAlign w:val="center"/>
          </w:tcPr>
          <w:p w14:paraId="104439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3D0E5A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36</w:t>
            </w:r>
          </w:p>
        </w:tc>
        <w:tc>
          <w:tcPr>
            <w:tcW w:w="660" w:type="dxa"/>
            <w:noWrap w:val="0"/>
            <w:vAlign w:val="center"/>
          </w:tcPr>
          <w:p w14:paraId="47C9B1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31</w:t>
            </w:r>
          </w:p>
        </w:tc>
        <w:tc>
          <w:tcPr>
            <w:tcW w:w="705" w:type="dxa"/>
            <w:noWrap w:val="0"/>
            <w:vAlign w:val="center"/>
          </w:tcPr>
          <w:p w14:paraId="6B70A4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c>
          <w:tcPr>
            <w:tcW w:w="585" w:type="dxa"/>
            <w:noWrap w:val="0"/>
            <w:vAlign w:val="center"/>
          </w:tcPr>
          <w:p w14:paraId="54F475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73E329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178F9F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27966F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1个工作日（不含技术审查、现场检查9个工作日）</w:t>
            </w:r>
          </w:p>
        </w:tc>
        <w:tc>
          <w:tcPr>
            <w:tcW w:w="630" w:type="dxa"/>
            <w:noWrap w:val="0"/>
            <w:vAlign w:val="center"/>
          </w:tcPr>
          <w:p w14:paraId="10BD84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795FA1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4A91DD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02492E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6C7386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78836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700C5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7A1109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63DDA3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6434FF41">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18"/>
                <w:szCs w:val="18"/>
              </w:rPr>
            </w:pPr>
          </w:p>
        </w:tc>
      </w:tr>
      <w:tr w14:paraId="1241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trPr>
        <w:tc>
          <w:tcPr>
            <w:tcW w:w="525" w:type="dxa"/>
            <w:noWrap w:val="0"/>
            <w:vAlign w:val="center"/>
          </w:tcPr>
          <w:p w14:paraId="2E7997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26</w:t>
            </w:r>
          </w:p>
        </w:tc>
        <w:tc>
          <w:tcPr>
            <w:tcW w:w="915" w:type="dxa"/>
            <w:noWrap w:val="0"/>
            <w:vAlign w:val="center"/>
          </w:tcPr>
          <w:p w14:paraId="7F3B80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辐射安全许可证核发（注销）</w:t>
            </w:r>
          </w:p>
        </w:tc>
        <w:tc>
          <w:tcPr>
            <w:tcW w:w="1125" w:type="dxa"/>
            <w:noWrap w:val="0"/>
            <w:vAlign w:val="center"/>
          </w:tcPr>
          <w:p w14:paraId="25E265B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11441900MB2C90178X3440113007005</w:t>
            </w:r>
          </w:p>
        </w:tc>
        <w:tc>
          <w:tcPr>
            <w:tcW w:w="510" w:type="dxa"/>
            <w:noWrap w:val="0"/>
            <w:vAlign w:val="center"/>
          </w:tcPr>
          <w:p w14:paraId="2DA436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50D420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6B3100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7AAB46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06F121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w:t>
            </w:r>
          </w:p>
        </w:tc>
        <w:tc>
          <w:tcPr>
            <w:tcW w:w="660" w:type="dxa"/>
            <w:noWrap w:val="0"/>
            <w:vAlign w:val="center"/>
          </w:tcPr>
          <w:p w14:paraId="098DB2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w:t>
            </w:r>
          </w:p>
        </w:tc>
        <w:tc>
          <w:tcPr>
            <w:tcW w:w="510" w:type="dxa"/>
            <w:noWrap w:val="0"/>
            <w:vAlign w:val="center"/>
          </w:tcPr>
          <w:p w14:paraId="25C557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5329DF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660" w:type="dxa"/>
            <w:noWrap w:val="0"/>
            <w:vAlign w:val="center"/>
          </w:tcPr>
          <w:p w14:paraId="7B66A8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13</w:t>
            </w:r>
          </w:p>
        </w:tc>
        <w:tc>
          <w:tcPr>
            <w:tcW w:w="705" w:type="dxa"/>
            <w:noWrap w:val="0"/>
            <w:vAlign w:val="center"/>
          </w:tcPr>
          <w:p w14:paraId="6FFF72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585" w:type="dxa"/>
            <w:noWrap w:val="0"/>
            <w:vAlign w:val="center"/>
          </w:tcPr>
          <w:p w14:paraId="3F9012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075FAC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20个工作日</w:t>
            </w:r>
          </w:p>
        </w:tc>
        <w:tc>
          <w:tcPr>
            <w:tcW w:w="572" w:type="dxa"/>
            <w:noWrap w:val="0"/>
            <w:vAlign w:val="center"/>
          </w:tcPr>
          <w:p w14:paraId="127348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21D1F5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1个工作日（不含技术审查、现场检查9个工作日）</w:t>
            </w:r>
          </w:p>
        </w:tc>
        <w:tc>
          <w:tcPr>
            <w:tcW w:w="630" w:type="dxa"/>
            <w:noWrap w:val="0"/>
            <w:vAlign w:val="center"/>
          </w:tcPr>
          <w:p w14:paraId="65EA90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4D611C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7D97C5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45E543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3D6F66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5B3874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4B87BE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1F03EC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73325F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15CA3C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24年底申请25年办理1件。</w:t>
            </w:r>
          </w:p>
        </w:tc>
      </w:tr>
      <w:tr w14:paraId="0A03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trPr>
        <w:tc>
          <w:tcPr>
            <w:tcW w:w="525" w:type="dxa"/>
            <w:noWrap w:val="0"/>
            <w:vAlign w:val="center"/>
          </w:tcPr>
          <w:p w14:paraId="574F76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27</w:t>
            </w:r>
          </w:p>
        </w:tc>
        <w:tc>
          <w:tcPr>
            <w:tcW w:w="915" w:type="dxa"/>
            <w:noWrap w:val="0"/>
            <w:vAlign w:val="center"/>
          </w:tcPr>
          <w:p w14:paraId="21C1EF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0000FF"/>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防治污染设施拆除或闲置审批</w:t>
            </w:r>
          </w:p>
        </w:tc>
        <w:tc>
          <w:tcPr>
            <w:tcW w:w="1125" w:type="dxa"/>
            <w:noWrap w:val="0"/>
            <w:vAlign w:val="center"/>
          </w:tcPr>
          <w:p w14:paraId="4F93C63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11441900MB2C90178X3440113017000</w:t>
            </w:r>
          </w:p>
        </w:tc>
        <w:tc>
          <w:tcPr>
            <w:tcW w:w="510" w:type="dxa"/>
            <w:noWrap w:val="0"/>
            <w:vAlign w:val="center"/>
          </w:tcPr>
          <w:p w14:paraId="7A9E21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5D6F49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1B7005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091906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306AE3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660" w:type="dxa"/>
            <w:noWrap w:val="0"/>
            <w:vAlign w:val="center"/>
          </w:tcPr>
          <w:p w14:paraId="7C61F9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510" w:type="dxa"/>
            <w:noWrap w:val="0"/>
            <w:vAlign w:val="center"/>
          </w:tcPr>
          <w:p w14:paraId="6520AD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4269D8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660" w:type="dxa"/>
            <w:noWrap w:val="0"/>
            <w:vAlign w:val="center"/>
          </w:tcPr>
          <w:p w14:paraId="74CA1A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705" w:type="dxa"/>
            <w:noWrap w:val="0"/>
            <w:vAlign w:val="center"/>
          </w:tcPr>
          <w:p w14:paraId="7628DF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85" w:type="dxa"/>
            <w:noWrap w:val="0"/>
            <w:vAlign w:val="center"/>
          </w:tcPr>
          <w:p w14:paraId="2DC9B7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217F45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10个工作日</w:t>
            </w:r>
          </w:p>
        </w:tc>
        <w:tc>
          <w:tcPr>
            <w:tcW w:w="572" w:type="dxa"/>
            <w:noWrap w:val="0"/>
            <w:vAlign w:val="center"/>
          </w:tcPr>
          <w:p w14:paraId="3D68C7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1317F7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1个工作日（不含现场核查时间4个工作日）</w:t>
            </w:r>
          </w:p>
        </w:tc>
        <w:tc>
          <w:tcPr>
            <w:tcW w:w="630" w:type="dxa"/>
            <w:noWrap w:val="0"/>
            <w:vAlign w:val="center"/>
          </w:tcPr>
          <w:p w14:paraId="1EE873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08A215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738CCA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268610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2C97B3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485949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0F4F1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39D40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2DDD16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2F56E92A">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b w:val="0"/>
                <w:bCs w:val="0"/>
                <w:color w:val="auto"/>
                <w:sz w:val="18"/>
                <w:szCs w:val="18"/>
              </w:rPr>
            </w:pPr>
          </w:p>
        </w:tc>
      </w:tr>
      <w:tr w14:paraId="675F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trPr>
        <w:tc>
          <w:tcPr>
            <w:tcW w:w="525" w:type="dxa"/>
            <w:noWrap w:val="0"/>
            <w:vAlign w:val="center"/>
          </w:tcPr>
          <w:p w14:paraId="34F703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28</w:t>
            </w:r>
          </w:p>
        </w:tc>
        <w:tc>
          <w:tcPr>
            <w:tcW w:w="915" w:type="dxa"/>
            <w:noWrap w:val="0"/>
            <w:vAlign w:val="center"/>
          </w:tcPr>
          <w:p w14:paraId="299624D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停止污染物集中处置设施运转核准（废水）</w:t>
            </w:r>
          </w:p>
        </w:tc>
        <w:tc>
          <w:tcPr>
            <w:tcW w:w="1125" w:type="dxa"/>
            <w:noWrap w:val="0"/>
            <w:vAlign w:val="center"/>
          </w:tcPr>
          <w:p w14:paraId="1EDB4F6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11441900MB2C90178X3440113014002</w:t>
            </w:r>
          </w:p>
        </w:tc>
        <w:tc>
          <w:tcPr>
            <w:tcW w:w="510" w:type="dxa"/>
            <w:noWrap w:val="0"/>
            <w:vAlign w:val="center"/>
          </w:tcPr>
          <w:p w14:paraId="534E60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660D79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150AD0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4068B9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7920C3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000B41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10" w:type="dxa"/>
            <w:noWrap w:val="0"/>
            <w:vAlign w:val="center"/>
          </w:tcPr>
          <w:p w14:paraId="4656AC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44081A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66D307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705" w:type="dxa"/>
            <w:noWrap w:val="0"/>
            <w:vAlign w:val="center"/>
          </w:tcPr>
          <w:p w14:paraId="18A30A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85" w:type="dxa"/>
            <w:noWrap w:val="0"/>
            <w:vAlign w:val="center"/>
          </w:tcPr>
          <w:p w14:paraId="53FC22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6F34B0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30个工作日</w:t>
            </w:r>
          </w:p>
        </w:tc>
        <w:tc>
          <w:tcPr>
            <w:tcW w:w="572" w:type="dxa"/>
            <w:noWrap w:val="0"/>
            <w:vAlign w:val="center"/>
          </w:tcPr>
          <w:p w14:paraId="782BEE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627E9E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1个工作日（不含现场核查时间4个工作日）</w:t>
            </w:r>
          </w:p>
        </w:tc>
        <w:tc>
          <w:tcPr>
            <w:tcW w:w="630" w:type="dxa"/>
            <w:noWrap w:val="0"/>
            <w:vAlign w:val="center"/>
          </w:tcPr>
          <w:p w14:paraId="137743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021145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11DA8A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11B685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604908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2C505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2F005E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6641B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4FB705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0C2DC6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p>
        </w:tc>
      </w:tr>
      <w:tr w14:paraId="6321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trPr>
        <w:tc>
          <w:tcPr>
            <w:tcW w:w="525" w:type="dxa"/>
            <w:noWrap w:val="0"/>
            <w:vAlign w:val="center"/>
          </w:tcPr>
          <w:p w14:paraId="460AC0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i w:val="0"/>
                <w:iCs w:val="0"/>
                <w:color w:val="auto"/>
                <w:kern w:val="0"/>
                <w:sz w:val="18"/>
                <w:szCs w:val="18"/>
                <w:u w:val="none"/>
                <w:lang w:val="en-US" w:eastAsia="zh-CN" w:bidi="ar"/>
              </w:rPr>
              <w:t>29</w:t>
            </w:r>
          </w:p>
        </w:tc>
        <w:tc>
          <w:tcPr>
            <w:tcW w:w="915" w:type="dxa"/>
            <w:noWrap w:val="0"/>
            <w:vAlign w:val="center"/>
          </w:tcPr>
          <w:p w14:paraId="05B8870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停止污染物集中处置设施运转核准（固体废物）</w:t>
            </w:r>
          </w:p>
        </w:tc>
        <w:tc>
          <w:tcPr>
            <w:tcW w:w="1125" w:type="dxa"/>
            <w:noWrap w:val="0"/>
            <w:vAlign w:val="center"/>
          </w:tcPr>
          <w:p w14:paraId="7FAC9DF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11441900MB2C90178X3440113014001</w:t>
            </w:r>
          </w:p>
        </w:tc>
        <w:tc>
          <w:tcPr>
            <w:tcW w:w="510" w:type="dxa"/>
            <w:noWrap w:val="0"/>
            <w:vAlign w:val="center"/>
          </w:tcPr>
          <w:p w14:paraId="328884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45" w:type="dxa"/>
            <w:noWrap w:val="0"/>
            <w:vAlign w:val="center"/>
          </w:tcPr>
          <w:p w14:paraId="74E31D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30" w:type="dxa"/>
            <w:noWrap w:val="0"/>
            <w:vAlign w:val="center"/>
          </w:tcPr>
          <w:p w14:paraId="747783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510" w:type="dxa"/>
            <w:noWrap w:val="0"/>
            <w:vAlign w:val="center"/>
          </w:tcPr>
          <w:p w14:paraId="011516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是</w:t>
            </w:r>
          </w:p>
        </w:tc>
        <w:tc>
          <w:tcPr>
            <w:tcW w:w="615" w:type="dxa"/>
            <w:noWrap w:val="0"/>
            <w:vAlign w:val="center"/>
          </w:tcPr>
          <w:p w14:paraId="377158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52A31E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10" w:type="dxa"/>
            <w:noWrap w:val="0"/>
            <w:vAlign w:val="center"/>
          </w:tcPr>
          <w:p w14:paraId="2F8411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15" w:type="dxa"/>
            <w:noWrap w:val="0"/>
            <w:vAlign w:val="center"/>
          </w:tcPr>
          <w:p w14:paraId="69BF86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660" w:type="dxa"/>
            <w:noWrap w:val="0"/>
            <w:vAlign w:val="center"/>
          </w:tcPr>
          <w:p w14:paraId="3DF424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705" w:type="dxa"/>
            <w:noWrap w:val="0"/>
            <w:vAlign w:val="center"/>
          </w:tcPr>
          <w:p w14:paraId="524861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585" w:type="dxa"/>
            <w:noWrap w:val="0"/>
            <w:vAlign w:val="center"/>
          </w:tcPr>
          <w:p w14:paraId="58C56C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463" w:type="dxa"/>
            <w:noWrap w:val="0"/>
            <w:vAlign w:val="center"/>
          </w:tcPr>
          <w:p w14:paraId="13E523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30个工作日</w:t>
            </w:r>
          </w:p>
        </w:tc>
        <w:tc>
          <w:tcPr>
            <w:tcW w:w="572" w:type="dxa"/>
            <w:noWrap w:val="0"/>
            <w:vAlign w:val="center"/>
          </w:tcPr>
          <w:p w14:paraId="206D77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1个工作日</w:t>
            </w:r>
          </w:p>
        </w:tc>
        <w:tc>
          <w:tcPr>
            <w:tcW w:w="870" w:type="dxa"/>
            <w:noWrap w:val="0"/>
            <w:vAlign w:val="center"/>
          </w:tcPr>
          <w:p w14:paraId="2ECB93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1个工作日（不含现场核查时间4个工作日）</w:t>
            </w:r>
          </w:p>
        </w:tc>
        <w:tc>
          <w:tcPr>
            <w:tcW w:w="630" w:type="dxa"/>
            <w:noWrap w:val="0"/>
            <w:vAlign w:val="center"/>
          </w:tcPr>
          <w:p w14:paraId="12D564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50" w:type="dxa"/>
            <w:noWrap w:val="0"/>
            <w:vAlign w:val="center"/>
          </w:tcPr>
          <w:p w14:paraId="5DA235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480" w:type="dxa"/>
            <w:noWrap w:val="0"/>
            <w:vAlign w:val="center"/>
          </w:tcPr>
          <w:p w14:paraId="223512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10" w:type="dxa"/>
            <w:noWrap w:val="0"/>
            <w:vAlign w:val="center"/>
          </w:tcPr>
          <w:p w14:paraId="1EA981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是</w:t>
            </w:r>
          </w:p>
        </w:tc>
        <w:tc>
          <w:tcPr>
            <w:tcW w:w="555" w:type="dxa"/>
            <w:noWrap w:val="0"/>
            <w:vAlign w:val="center"/>
          </w:tcPr>
          <w:p w14:paraId="682BF5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100%</w:t>
            </w:r>
          </w:p>
        </w:tc>
        <w:tc>
          <w:tcPr>
            <w:tcW w:w="540" w:type="dxa"/>
            <w:noWrap w:val="0"/>
            <w:vAlign w:val="center"/>
          </w:tcPr>
          <w:p w14:paraId="21D95C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65" w:type="dxa"/>
            <w:noWrap w:val="0"/>
            <w:vAlign w:val="center"/>
          </w:tcPr>
          <w:p w14:paraId="1B2DD5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35" w:type="dxa"/>
            <w:noWrap w:val="0"/>
            <w:vAlign w:val="center"/>
          </w:tcPr>
          <w:p w14:paraId="384C0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95" w:type="dxa"/>
            <w:noWrap w:val="0"/>
            <w:vAlign w:val="center"/>
          </w:tcPr>
          <w:p w14:paraId="1DFBA1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780" w:type="dxa"/>
            <w:noWrap w:val="0"/>
            <w:vAlign w:val="center"/>
          </w:tcPr>
          <w:p w14:paraId="423B51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18"/>
                <w:szCs w:val="18"/>
              </w:rPr>
            </w:pPr>
          </w:p>
        </w:tc>
      </w:tr>
      <w:tr w14:paraId="2FF6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trPr>
        <w:tc>
          <w:tcPr>
            <w:tcW w:w="4860" w:type="dxa"/>
            <w:gridSpan w:val="7"/>
            <w:noWrap w:val="0"/>
            <w:vAlign w:val="center"/>
          </w:tcPr>
          <w:p w14:paraId="017E2E6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18"/>
                <w:szCs w:val="18"/>
              </w:rPr>
            </w:pPr>
            <w:r>
              <w:rPr>
                <w:rFonts w:hint="eastAsia" w:ascii="宋体" w:hAnsi="宋体" w:eastAsia="宋体" w:cs="宋体"/>
                <w:sz w:val="18"/>
                <w:szCs w:val="18"/>
                <w:lang w:eastAsia="zh-CN"/>
              </w:rPr>
              <w:t>合计</w:t>
            </w:r>
          </w:p>
        </w:tc>
        <w:tc>
          <w:tcPr>
            <w:tcW w:w="615" w:type="dxa"/>
            <w:noWrap w:val="0"/>
            <w:vAlign w:val="center"/>
          </w:tcPr>
          <w:p w14:paraId="5DEDCE51">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13089</w:t>
            </w:r>
          </w:p>
        </w:tc>
        <w:tc>
          <w:tcPr>
            <w:tcW w:w="660" w:type="dxa"/>
            <w:noWrap w:val="0"/>
            <w:vAlign w:val="center"/>
          </w:tcPr>
          <w:p w14:paraId="74AE0C63">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13124</w:t>
            </w:r>
          </w:p>
        </w:tc>
        <w:tc>
          <w:tcPr>
            <w:tcW w:w="510" w:type="dxa"/>
            <w:noWrap w:val="0"/>
            <w:vAlign w:val="center"/>
          </w:tcPr>
          <w:p w14:paraId="50807DF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15" w:type="dxa"/>
            <w:noWrap w:val="0"/>
            <w:vAlign w:val="center"/>
          </w:tcPr>
          <w:p w14:paraId="646B3FC8">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8665</w:t>
            </w:r>
          </w:p>
        </w:tc>
        <w:tc>
          <w:tcPr>
            <w:tcW w:w="660" w:type="dxa"/>
            <w:noWrap w:val="0"/>
            <w:vAlign w:val="center"/>
          </w:tcPr>
          <w:p w14:paraId="1CC1F91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7773</w:t>
            </w:r>
          </w:p>
        </w:tc>
        <w:tc>
          <w:tcPr>
            <w:tcW w:w="705" w:type="dxa"/>
            <w:noWrap w:val="0"/>
            <w:vAlign w:val="center"/>
          </w:tcPr>
          <w:p w14:paraId="76FC263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892</w:t>
            </w:r>
          </w:p>
        </w:tc>
        <w:tc>
          <w:tcPr>
            <w:tcW w:w="585" w:type="dxa"/>
            <w:noWrap w:val="0"/>
            <w:vAlign w:val="center"/>
          </w:tcPr>
          <w:p w14:paraId="6B35D39E">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463" w:type="dxa"/>
            <w:noWrap w:val="0"/>
            <w:vAlign w:val="center"/>
          </w:tcPr>
          <w:p w14:paraId="688A99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572" w:type="dxa"/>
            <w:noWrap w:val="0"/>
            <w:vAlign w:val="center"/>
          </w:tcPr>
          <w:p w14:paraId="061960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870" w:type="dxa"/>
            <w:noWrap w:val="0"/>
            <w:vAlign w:val="center"/>
          </w:tcPr>
          <w:p w14:paraId="7CE4BE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630" w:type="dxa"/>
            <w:noWrap w:val="0"/>
            <w:vAlign w:val="center"/>
          </w:tcPr>
          <w:p w14:paraId="4BD896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50" w:type="dxa"/>
            <w:noWrap w:val="0"/>
            <w:vAlign w:val="center"/>
          </w:tcPr>
          <w:p w14:paraId="23CFF2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480" w:type="dxa"/>
            <w:noWrap w:val="0"/>
            <w:vAlign w:val="center"/>
          </w:tcPr>
          <w:p w14:paraId="5BAB9D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510" w:type="dxa"/>
            <w:noWrap w:val="0"/>
            <w:vAlign w:val="center"/>
          </w:tcPr>
          <w:p w14:paraId="46091D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p>
        </w:tc>
        <w:tc>
          <w:tcPr>
            <w:tcW w:w="555" w:type="dxa"/>
            <w:noWrap w:val="0"/>
            <w:vAlign w:val="center"/>
          </w:tcPr>
          <w:p w14:paraId="05900A92">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c>
          <w:tcPr>
            <w:tcW w:w="1440" w:type="dxa"/>
            <w:gridSpan w:val="3"/>
            <w:noWrap w:val="0"/>
            <w:vAlign w:val="center"/>
          </w:tcPr>
          <w:p w14:paraId="303493E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18"/>
                <w:szCs w:val="18"/>
              </w:rPr>
            </w:pPr>
            <w:r>
              <w:rPr>
                <w:rFonts w:hint="eastAsia" w:ascii="宋体" w:hAnsi="宋体" w:eastAsia="宋体" w:cs="宋体"/>
                <w:sz w:val="21"/>
                <w:szCs w:val="21"/>
              </w:rPr>
              <w:t>因统计类型不同，无法分开统计涉及行政许可事项的举报投诉件数。</w:t>
            </w:r>
          </w:p>
        </w:tc>
        <w:tc>
          <w:tcPr>
            <w:tcW w:w="495" w:type="dxa"/>
            <w:noWrap w:val="0"/>
            <w:vAlign w:val="center"/>
          </w:tcPr>
          <w:p w14:paraId="2150C26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33</w:t>
            </w:r>
          </w:p>
        </w:tc>
        <w:tc>
          <w:tcPr>
            <w:tcW w:w="780" w:type="dxa"/>
            <w:noWrap w:val="0"/>
            <w:vAlign w:val="center"/>
          </w:tcPr>
          <w:p w14:paraId="11D27ED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18"/>
                <w:szCs w:val="18"/>
              </w:rPr>
            </w:pPr>
          </w:p>
        </w:tc>
      </w:tr>
    </w:tbl>
    <w:p w14:paraId="62810A6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baseline"/>
        <w:rPr>
          <w:rFonts w:hint="eastAsia" w:ascii="方正小标宋简体" w:hAnsi="方正小标宋简体" w:eastAsia="方正小标宋简体" w:cs="方正小标宋简体"/>
          <w:sz w:val="44"/>
          <w:szCs w:val="44"/>
          <w:lang w:val="zh" w:eastAsia="zh-CN" w:bidi="ar-SA"/>
        </w:rPr>
      </w:pPr>
    </w:p>
    <w:p w14:paraId="5E4748E1">
      <w:pPr>
        <w:keepNext w:val="0"/>
        <w:keepLines w:val="0"/>
        <w:pageBreakBefore w:val="0"/>
        <w:widowControl w:val="0"/>
        <w:kinsoku/>
        <w:wordWrap/>
        <w:overflowPunct/>
        <w:topLinePunct w:val="0"/>
        <w:autoSpaceDE w:val="0"/>
        <w:autoSpaceDN w:val="0"/>
        <w:bidi w:val="0"/>
        <w:adjustRightInd w:val="0"/>
        <w:snapToGrid/>
        <w:spacing w:line="240" w:lineRule="auto"/>
        <w:ind w:left="4"/>
        <w:textAlignment w:val="baseline"/>
        <w:rPr>
          <w:rFonts w:ascii="Times New Roman" w:hAnsi="Times New Roman" w:eastAsia="宋体" w:cs="Times New Roman"/>
          <w:sz w:val="18"/>
          <w:szCs w:val="18"/>
          <w:lang w:val="zh" w:eastAsia="zh-CN" w:bidi="ar-SA"/>
        </w:rPr>
      </w:pPr>
      <w:r>
        <w:rPr>
          <w:rFonts w:ascii="Times New Roman" w:hAnsi="Times New Roman" w:eastAsia="宋体" w:cs="Times New Roman"/>
          <w:sz w:val="18"/>
          <w:szCs w:val="18"/>
          <w:lang w:val="zh" w:eastAsia="zh-CN" w:bidi="ar-SA"/>
        </w:rPr>
        <w:t>注： 1. “是否XXXX”的指标项请依据实际情况填写“是”或“否”。</w:t>
      </w:r>
    </w:p>
    <w:p w14:paraId="7E20F9DC">
      <w:pPr>
        <w:keepNext w:val="0"/>
        <w:keepLines w:val="0"/>
        <w:pageBreakBefore w:val="0"/>
        <w:widowControl w:val="0"/>
        <w:kinsoku/>
        <w:wordWrap/>
        <w:overflowPunct/>
        <w:topLinePunct w:val="0"/>
        <w:autoSpaceDE w:val="0"/>
        <w:autoSpaceDN w:val="0"/>
        <w:bidi w:val="0"/>
        <w:adjustRightInd w:val="0"/>
        <w:snapToGrid/>
        <w:spacing w:line="240" w:lineRule="auto"/>
        <w:ind w:left="9" w:firstLine="422"/>
        <w:textAlignment w:val="baseline"/>
        <w:rPr>
          <w:rFonts w:ascii="Times New Roman" w:hAnsi="Times New Roman" w:eastAsia="宋体" w:cs="Times New Roman"/>
          <w:sz w:val="18"/>
          <w:szCs w:val="18"/>
          <w:lang w:val="zh" w:eastAsia="zh-CN" w:bidi="ar-SA"/>
        </w:rPr>
      </w:pPr>
      <w:r>
        <w:rPr>
          <w:rFonts w:ascii="Times New Roman" w:hAnsi="Times New Roman" w:eastAsia="宋体" w:cs="Times New Roman"/>
          <w:sz w:val="18"/>
          <w:szCs w:val="18"/>
          <w:lang w:val="zh" w:eastAsia="zh-CN" w:bidi="ar-SA"/>
        </w:rPr>
        <w:t>2. 全年业务量指市镇两级的业务量。申请量分为受理量和不受理量两个部分，不受理量不计入办结量。办结量＝审批同意量＋审批不同意量＋转报办结量；转报办结的事项是指本单位具有初审权，但最终审批权在上级部门的办结事项；初审后不符合转报要求的量计入不受理量，不计入审批不同意量。转报后的办理结果不需计入审批同意量或审批不同意量。</w:t>
      </w:r>
    </w:p>
    <w:p w14:paraId="0EA19664">
      <w:pPr>
        <w:keepNext w:val="0"/>
        <w:keepLines w:val="0"/>
        <w:pageBreakBefore w:val="0"/>
        <w:widowControl w:val="0"/>
        <w:kinsoku/>
        <w:wordWrap/>
        <w:overflowPunct/>
        <w:topLinePunct w:val="0"/>
        <w:autoSpaceDE w:val="0"/>
        <w:autoSpaceDN w:val="0"/>
        <w:bidi w:val="0"/>
        <w:adjustRightInd w:val="0"/>
        <w:snapToGrid/>
        <w:spacing w:line="240" w:lineRule="auto"/>
        <w:ind w:firstLine="360" w:firstLineChars="200"/>
        <w:textAlignment w:val="baseline"/>
        <w:rPr>
          <w:rFonts w:ascii="Times New Roman" w:hAnsi="Times New Roman" w:eastAsia="宋体" w:cs="Times New Roman"/>
          <w:sz w:val="18"/>
          <w:szCs w:val="18"/>
          <w:lang w:val="zh" w:eastAsia="zh-CN" w:bidi="ar-SA"/>
        </w:rPr>
      </w:pPr>
      <w:r>
        <w:rPr>
          <w:rFonts w:ascii="Times New Roman" w:hAnsi="Times New Roman" w:eastAsia="宋体" w:cs="Times New Roman"/>
          <w:sz w:val="18"/>
          <w:szCs w:val="18"/>
          <w:lang w:val="zh" w:eastAsia="zh-CN" w:bidi="ar-SA"/>
        </w:rPr>
        <w:t>3.法定办结期限等时间指标应注明自然日或工作日，如5个工作日。</w:t>
      </w:r>
    </w:p>
    <w:p w14:paraId="3521CF3A">
      <w:pPr>
        <w:keepNext w:val="0"/>
        <w:keepLines w:val="0"/>
        <w:pageBreakBefore w:val="0"/>
        <w:widowControl w:val="0"/>
        <w:kinsoku/>
        <w:wordWrap/>
        <w:overflowPunct/>
        <w:topLinePunct w:val="0"/>
        <w:autoSpaceDE w:val="0"/>
        <w:autoSpaceDN w:val="0"/>
        <w:bidi w:val="0"/>
        <w:adjustRightInd w:val="0"/>
        <w:snapToGrid/>
        <w:spacing w:before="13" w:line="240" w:lineRule="auto"/>
        <w:ind w:right="105" w:firstLine="360" w:firstLineChars="200"/>
        <w:textAlignment w:val="baseline"/>
        <w:rPr>
          <w:rFonts w:ascii="Times New Roman" w:hAnsi="Times New Roman" w:eastAsia="宋体" w:cs="Times New Roman"/>
          <w:sz w:val="18"/>
          <w:szCs w:val="18"/>
          <w:lang w:val="zh" w:eastAsia="zh-CN" w:bidi="ar-SA"/>
        </w:rPr>
      </w:pPr>
      <w:r>
        <w:rPr>
          <w:rFonts w:hint="eastAsia" w:ascii="Times New Roman" w:hAnsi="Times New Roman" w:eastAsia="宋体" w:cs="Times New Roman"/>
          <w:sz w:val="18"/>
          <w:szCs w:val="18"/>
          <w:lang w:val="en-US" w:eastAsia="zh-CN" w:bidi="ar-SA"/>
        </w:rPr>
        <w:t>4</w:t>
      </w:r>
      <w:r>
        <w:rPr>
          <w:rFonts w:ascii="Times New Roman" w:hAnsi="Times New Roman" w:eastAsia="宋体" w:cs="Times New Roman"/>
          <w:sz w:val="18"/>
          <w:szCs w:val="18"/>
          <w:lang w:val="zh" w:eastAsia="zh-CN" w:bidi="ar-SA"/>
        </w:rPr>
        <w:t>.监管覆盖率指对从事行政许可事项活动进行监督检查的行政许可对象数量占全部行政许可对象的比例（用“%”表示），监管覆盖率中的全部行政许可对象是指历年来取得行政许可的对象总数。</w:t>
      </w:r>
    </w:p>
    <w:p w14:paraId="5C92BEAC">
      <w:pPr>
        <w:keepNext w:val="0"/>
        <w:keepLines w:val="0"/>
        <w:pageBreakBefore w:val="0"/>
        <w:widowControl w:val="0"/>
        <w:kinsoku/>
        <w:wordWrap/>
        <w:overflowPunct/>
        <w:topLinePunct w:val="0"/>
        <w:autoSpaceDE w:val="0"/>
        <w:autoSpaceDN w:val="0"/>
        <w:bidi w:val="0"/>
        <w:adjustRightInd w:val="0"/>
        <w:snapToGrid/>
        <w:spacing w:line="240" w:lineRule="auto"/>
        <w:ind w:firstLine="360" w:firstLineChars="200"/>
        <w:textAlignment w:val="baseline"/>
        <w:rPr>
          <w:rFonts w:ascii="Times New Roman" w:hAnsi="Times New Roman" w:eastAsia="宋体" w:cs="Times New Roman"/>
          <w:sz w:val="18"/>
          <w:szCs w:val="18"/>
          <w:lang w:val="zh" w:eastAsia="zh-CN" w:bidi="ar-SA"/>
        </w:rPr>
      </w:pPr>
      <w:r>
        <w:rPr>
          <w:rFonts w:hint="eastAsia" w:ascii="Times New Roman" w:hAnsi="Times New Roman" w:eastAsia="宋体" w:cs="Times New Roman"/>
          <w:sz w:val="18"/>
          <w:szCs w:val="18"/>
          <w:lang w:val="en-US" w:eastAsia="zh-CN" w:bidi="ar-SA"/>
        </w:rPr>
        <w:t>5</w:t>
      </w:r>
      <w:r>
        <w:rPr>
          <w:rFonts w:ascii="Times New Roman" w:hAnsi="Times New Roman" w:eastAsia="宋体" w:cs="Times New Roman"/>
          <w:sz w:val="18"/>
          <w:szCs w:val="18"/>
          <w:lang w:val="zh" w:eastAsia="zh-CN" w:bidi="ar-SA"/>
        </w:rPr>
        <w:t>.调查处理并办结量是指举报投诉的办结量，即调查处理并办结量应少于或等于举报投诉件数。举报投诉指对被许可人从事许可行为的投诉。查处违法违规案件数指对被许可人从事行政许可事项活动中违法违规案件的查处数量。</w:t>
      </w:r>
    </w:p>
    <w:p w14:paraId="50BC11D3">
      <w:pPr>
        <w:keepNext w:val="0"/>
        <w:keepLines w:val="0"/>
        <w:pageBreakBefore w:val="0"/>
        <w:widowControl w:val="0"/>
        <w:kinsoku/>
        <w:wordWrap/>
        <w:overflowPunct/>
        <w:topLinePunct w:val="0"/>
        <w:autoSpaceDE w:val="0"/>
        <w:autoSpaceDN w:val="0"/>
        <w:bidi w:val="0"/>
        <w:adjustRightInd w:val="0"/>
        <w:snapToGrid/>
        <w:spacing w:line="240" w:lineRule="auto"/>
        <w:ind w:firstLine="360" w:firstLineChars="200"/>
        <w:textAlignment w:val="baseline"/>
        <w:rPr>
          <w:rFonts w:ascii="Times New Roman" w:hAnsi="Times New Roman" w:eastAsia="宋体" w:cs="Times New Roman"/>
          <w:sz w:val="18"/>
          <w:szCs w:val="18"/>
          <w:lang w:val="zh" w:eastAsia="zh-CN" w:bidi="ar-SA"/>
        </w:rPr>
      </w:pPr>
      <w:r>
        <w:rPr>
          <w:rFonts w:hint="eastAsia" w:ascii="Times New Roman" w:hAnsi="Times New Roman" w:eastAsia="宋体" w:cs="Times New Roman"/>
          <w:sz w:val="18"/>
          <w:szCs w:val="18"/>
          <w:lang w:val="en-US" w:eastAsia="zh-CN" w:bidi="ar-SA"/>
        </w:rPr>
        <w:t>6</w:t>
      </w:r>
      <w:r>
        <w:rPr>
          <w:rFonts w:ascii="Times New Roman" w:hAnsi="Times New Roman" w:eastAsia="宋体" w:cs="Times New Roman"/>
          <w:sz w:val="18"/>
          <w:szCs w:val="18"/>
          <w:lang w:val="zh" w:eastAsia="zh-CN" w:bidi="ar-SA"/>
        </w:rPr>
        <w:t>.如不存在相关情况，请在对应的空格中填写“\” (反斜杠）。</w:t>
      </w:r>
    </w:p>
    <w:p w14:paraId="64D487D7">
      <w:pPr>
        <w:keepNext w:val="0"/>
        <w:keepLines w:val="0"/>
        <w:pageBreakBefore w:val="0"/>
        <w:widowControl w:val="0"/>
        <w:kinsoku/>
        <w:wordWrap/>
        <w:overflowPunct/>
        <w:topLinePunct w:val="0"/>
        <w:autoSpaceDE w:val="0"/>
        <w:autoSpaceDN w:val="0"/>
        <w:bidi w:val="0"/>
        <w:adjustRightInd w:val="0"/>
        <w:snapToGrid/>
        <w:spacing w:line="240" w:lineRule="auto"/>
        <w:ind w:firstLine="360" w:firstLineChars="200"/>
        <w:textAlignment w:val="baseline"/>
        <w:rPr>
          <w:rFonts w:ascii="Times New Roman" w:hAnsi="Times New Roman" w:eastAsia="宋体" w:cs="Times New Roman"/>
          <w:sz w:val="18"/>
          <w:szCs w:val="18"/>
          <w:lang w:val="zh" w:eastAsia="zh-CN" w:bidi="ar-SA"/>
        </w:rPr>
      </w:pPr>
      <w:r>
        <w:rPr>
          <w:rFonts w:hint="eastAsia" w:ascii="Times New Roman" w:hAnsi="Times New Roman" w:eastAsia="宋体" w:cs="Times New Roman"/>
          <w:sz w:val="18"/>
          <w:szCs w:val="18"/>
          <w:lang w:val="en-US" w:eastAsia="zh-CN" w:bidi="ar-SA"/>
        </w:rPr>
        <w:t>7</w:t>
      </w:r>
      <w:r>
        <w:rPr>
          <w:rFonts w:ascii="Times New Roman" w:hAnsi="Times New Roman" w:eastAsia="宋体" w:cs="Times New Roman"/>
          <w:sz w:val="18"/>
          <w:szCs w:val="18"/>
          <w:lang w:val="zh" w:eastAsia="zh-CN" w:bidi="ar-SA"/>
        </w:rPr>
        <w:t>.数据统计时间为</w:t>
      </w:r>
      <w:r>
        <w:rPr>
          <w:rFonts w:hint="eastAsia" w:ascii="Times New Roman" w:hAnsi="Times New Roman" w:eastAsia="宋体" w:cs="Times New Roman"/>
          <w:sz w:val="18"/>
          <w:szCs w:val="18"/>
          <w:lang w:val="zh" w:eastAsia="zh-CN" w:bidi="ar-SA"/>
        </w:rPr>
        <w:t>202</w:t>
      </w:r>
      <w:r>
        <w:rPr>
          <w:rFonts w:hint="eastAsia" w:ascii="Times New Roman" w:hAnsi="Times New Roman" w:eastAsia="宋体" w:cs="Times New Roman"/>
          <w:sz w:val="18"/>
          <w:szCs w:val="18"/>
          <w:lang w:val="en-US" w:eastAsia="zh-CN" w:bidi="ar-SA"/>
        </w:rPr>
        <w:t>4</w:t>
      </w:r>
      <w:r>
        <w:rPr>
          <w:rFonts w:ascii="Times New Roman" w:hAnsi="Times New Roman" w:eastAsia="宋体" w:cs="Times New Roman"/>
          <w:sz w:val="18"/>
          <w:szCs w:val="18"/>
          <w:lang w:val="zh" w:eastAsia="zh-CN" w:bidi="ar-SA"/>
        </w:rPr>
        <w:t>年</w:t>
      </w:r>
      <w:r>
        <w:rPr>
          <w:rFonts w:hint="eastAsia" w:ascii="Times New Roman" w:hAnsi="Times New Roman" w:eastAsia="宋体" w:cs="Times New Roman"/>
          <w:sz w:val="18"/>
          <w:szCs w:val="18"/>
          <w:lang w:val="en-US" w:eastAsia="zh-CN" w:bidi="ar-SA"/>
        </w:rPr>
        <w:t>1</w:t>
      </w:r>
      <w:r>
        <w:rPr>
          <w:rFonts w:ascii="Times New Roman" w:hAnsi="Times New Roman" w:eastAsia="宋体" w:cs="Times New Roman"/>
          <w:sz w:val="18"/>
          <w:szCs w:val="18"/>
          <w:lang w:val="zh" w:eastAsia="zh-CN" w:bidi="ar-SA"/>
        </w:rPr>
        <w:t>月</w:t>
      </w:r>
      <w:r>
        <w:rPr>
          <w:rFonts w:ascii="Times New Roman" w:hAnsi="Times New Roman" w:eastAsia="宋体" w:cs="Times New Roman"/>
          <w:sz w:val="18"/>
          <w:szCs w:val="18"/>
          <w:lang w:val="en-US" w:eastAsia="zh-CN" w:bidi="ar-SA"/>
        </w:rPr>
        <w:t>1日</w:t>
      </w:r>
      <w:r>
        <w:rPr>
          <w:rFonts w:ascii="Times New Roman" w:hAnsi="Times New Roman" w:eastAsia="宋体" w:cs="Times New Roman"/>
          <w:sz w:val="18"/>
          <w:szCs w:val="18"/>
          <w:lang w:val="zh" w:eastAsia="zh-CN" w:bidi="ar-SA"/>
        </w:rPr>
        <w:t>至</w:t>
      </w:r>
      <w:r>
        <w:rPr>
          <w:rFonts w:hint="eastAsia" w:ascii="Times New Roman" w:hAnsi="Times New Roman" w:eastAsia="宋体" w:cs="Times New Roman"/>
          <w:sz w:val="18"/>
          <w:szCs w:val="18"/>
          <w:lang w:val="en-US" w:eastAsia="zh-CN" w:bidi="ar-SA"/>
        </w:rPr>
        <w:t>2024</w:t>
      </w:r>
      <w:r>
        <w:rPr>
          <w:rFonts w:ascii="Times New Roman" w:hAnsi="Times New Roman" w:eastAsia="宋体" w:cs="Times New Roman"/>
          <w:sz w:val="18"/>
          <w:szCs w:val="18"/>
          <w:lang w:val="zh" w:eastAsia="zh-CN" w:bidi="ar-SA"/>
        </w:rPr>
        <w:t>年</w:t>
      </w:r>
      <w:r>
        <w:rPr>
          <w:rFonts w:hint="eastAsia" w:ascii="Times New Roman" w:hAnsi="Times New Roman" w:eastAsia="宋体" w:cs="Times New Roman"/>
          <w:sz w:val="18"/>
          <w:szCs w:val="18"/>
          <w:lang w:val="en-US" w:eastAsia="zh-CN" w:bidi="ar-SA"/>
        </w:rPr>
        <w:t>12</w:t>
      </w:r>
      <w:r>
        <w:rPr>
          <w:rFonts w:ascii="Times New Roman" w:hAnsi="Times New Roman" w:eastAsia="宋体" w:cs="Times New Roman"/>
          <w:sz w:val="18"/>
          <w:szCs w:val="18"/>
          <w:lang w:val="zh" w:eastAsia="zh-CN" w:bidi="ar-SA"/>
        </w:rPr>
        <w:t>月</w:t>
      </w:r>
      <w:r>
        <w:rPr>
          <w:rFonts w:hint="eastAsia" w:ascii="Times New Roman" w:hAnsi="Times New Roman" w:eastAsia="宋体" w:cs="Times New Roman"/>
          <w:sz w:val="18"/>
          <w:szCs w:val="18"/>
          <w:lang w:val="en-US" w:eastAsia="zh-CN" w:bidi="ar-SA"/>
        </w:rPr>
        <w:t>31</w:t>
      </w:r>
      <w:r>
        <w:rPr>
          <w:rFonts w:ascii="Times New Roman" w:hAnsi="Times New Roman" w:eastAsia="宋体" w:cs="Times New Roman"/>
          <w:sz w:val="18"/>
          <w:szCs w:val="18"/>
          <w:lang w:val="en-US" w:eastAsia="zh-CN" w:bidi="ar-SA"/>
        </w:rPr>
        <w:t>日</w:t>
      </w:r>
      <w:r>
        <w:rPr>
          <w:rFonts w:ascii="Times New Roman" w:hAnsi="Times New Roman" w:eastAsia="宋体" w:cs="Times New Roman"/>
          <w:sz w:val="18"/>
          <w:szCs w:val="18"/>
          <w:lang w:val="zh" w:eastAsia="zh-CN" w:bidi="ar-SA"/>
        </w:rPr>
        <w:t>。</w:t>
      </w:r>
    </w:p>
    <w:p w14:paraId="14E53EA3">
      <w:r>
        <w:rPr>
          <w:rFonts w:hint="eastAsia" w:ascii="Times New Roman" w:hAnsi="Times New Roman" w:eastAsia="宋体" w:cs="Times New Roman"/>
          <w:sz w:val="18"/>
          <w:szCs w:val="18"/>
          <w:lang w:val="en-US" w:eastAsia="zh-CN" w:bidi="ar-SA"/>
        </w:rPr>
        <w:t>8</w:t>
      </w:r>
      <w:r>
        <w:rPr>
          <w:rFonts w:ascii="Times New Roman" w:hAnsi="Times New Roman" w:eastAsia="宋体" w:cs="Times New Roman"/>
          <w:sz w:val="18"/>
          <w:szCs w:val="18"/>
          <w:lang w:val="zh" w:eastAsia="zh-CN" w:bidi="ar-SA"/>
        </w:rPr>
        <w:t>.若行政许可事项在</w:t>
      </w:r>
      <w:r>
        <w:rPr>
          <w:rFonts w:hint="eastAsia" w:ascii="Times New Roman" w:hAnsi="Times New Roman" w:eastAsia="宋体" w:cs="Times New Roman"/>
          <w:sz w:val="18"/>
          <w:szCs w:val="18"/>
          <w:lang w:val="zh" w:eastAsia="zh-CN" w:bidi="ar-SA"/>
        </w:rPr>
        <w:t>202</w:t>
      </w:r>
      <w:r>
        <w:rPr>
          <w:rFonts w:hint="eastAsia" w:ascii="Times New Roman" w:hAnsi="Times New Roman" w:eastAsia="宋体" w:cs="Times New Roman"/>
          <w:sz w:val="18"/>
          <w:szCs w:val="18"/>
          <w:lang w:val="en-US" w:eastAsia="zh-CN" w:bidi="ar-SA"/>
        </w:rPr>
        <w:t>4</w:t>
      </w:r>
      <w:r>
        <w:rPr>
          <w:rFonts w:ascii="Times New Roman" w:hAnsi="Times New Roman" w:eastAsia="宋体" w:cs="Times New Roman"/>
          <w:sz w:val="18"/>
          <w:szCs w:val="18"/>
          <w:lang w:val="zh" w:eastAsia="zh-CN" w:bidi="ar-SA"/>
        </w:rPr>
        <w:t>年有调整，如取消、新增、合并或变更事项名称等情况请在备注中说明。详见表格备注栏范例。</w:t>
      </w:r>
    </w:p>
    <w:p w14:paraId="30C7ED9B"/>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531" w:right="2041" w:bottom="1531" w:left="1134" w:header="851" w:footer="1418"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EE48C">
    <w:pPr>
      <w:widowControl w:val="0"/>
      <w:snapToGrid w:val="0"/>
      <w:ind w:right="280"/>
      <w:jc w:val="lef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C8E430">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20C8E430">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BCB8">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5A9C72">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20</w:t>
                          </w:r>
                          <w:r>
                            <w:rPr>
                              <w:rFonts w:ascii="宋体" w:hAnsi="宋体" w:eastAsia="宋体"/>
                              <w:sz w:val="28"/>
                            </w:rPr>
                            <w:fldChar w:fldCharType="end"/>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05A9C72">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20</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11DA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B75D6F">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5B75D6F">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93F5E">
    <w:pPr>
      <w:widowControl w:val="0"/>
      <w:snapToGrid w:val="0"/>
      <w:ind w:right="360" w:firstLine="36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964F43">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34964F43">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5A841">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47E001">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6B47E001">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775FF">
    <w:pPr>
      <w:widowControl w:val="0"/>
      <w:snapToGrid w:val="0"/>
      <w:ind w:right="360" w:firstLine="36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1D3F73">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151D3F73">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ECB0">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0DE2D1">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w:t>
                          </w:r>
                          <w:r>
                            <w:rPr>
                              <w:rFonts w:ascii="宋体" w:hAnsi="宋体" w:eastAsia="宋体"/>
                              <w:sz w:val="28"/>
                            </w:rPr>
                            <w:fldChar w:fldCharType="end"/>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710DE2D1">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4D08">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45772A">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5845772A">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229C5">
    <w:pPr>
      <w:widowControl w:val="0"/>
      <w:snapToGrid w:val="0"/>
      <w:ind w:right="360" w:firstLine="36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06B1D9">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21</w:t>
                          </w:r>
                          <w:r>
                            <w:rPr>
                              <w:rFonts w:ascii="宋体" w:hAnsi="宋体" w:eastAsia="宋体"/>
                              <w:sz w:val="28"/>
                            </w:rPr>
                            <w:fldChar w:fldCharType="end"/>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F06B1D9">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21</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8342">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D85114">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22</w:t>
                          </w:r>
                          <w:r>
                            <w:rPr>
                              <w:rFonts w:ascii="宋体" w:hAnsi="宋体" w:eastAsia="宋体"/>
                              <w:sz w:val="28"/>
                            </w:rPr>
                            <w:fldChar w:fldCharType="end"/>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FD85114">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22</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2AC9A">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C4661">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DA200">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2A27B">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95586">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F0F68">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EF679"/>
    <w:multiLevelType w:val="singleLevel"/>
    <w:tmpl w:val="767EF679"/>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757B6"/>
    <w:rsid w:val="6B87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style1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2025-04-18T09:19:00Z</dcterms:created>
  <dc:creator>Administrator</dc:creator>
  <cp:lastModifiedBy>Administrator</cp:lastModifiedBy>
  <dcterms:modified xsi:type="dcterms:W3CDTF">2025-04-18T09:20:36Z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F8C26A740D544AE8B0F26EF709772EED_11</vt:lpwstr>
  </property>
</Properties>
</file>