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BDC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</w:p>
    <w:p w14:paraId="3C8B30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bidi="ar-SA"/>
        </w:rPr>
        <w:t>用户需求书响应声明函</w:t>
      </w:r>
    </w:p>
    <w:p w14:paraId="4A2CC3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致：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东莞市生态环境局</w:t>
      </w:r>
    </w:p>
    <w:p w14:paraId="72B7D1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东莞市生态环境局</w:t>
      </w:r>
      <w:r>
        <w:rPr>
          <w:rStyle w:val="5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202</w:t>
      </w:r>
      <w:r>
        <w:rPr>
          <w:rStyle w:val="5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年彩色复印机租赁维护全包服务项目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的竞价公告，本公司（企业）愿意参加采购活动，并作出如下声明：</w:t>
      </w:r>
    </w:p>
    <w:p w14:paraId="75FA23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598927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本公司（企业）承诺在本次采购活动中，如有违法、违规、弄虚作假行为，所造成的损失、不良后果及法律责任，一律由我公司（企业）承担。</w:t>
      </w:r>
    </w:p>
    <w:p w14:paraId="49847B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备注：</w:t>
      </w:r>
    </w:p>
    <w:p w14:paraId="2B10D7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 本声明函必须提供且内容不得擅自删改，否则视为响应无效。</w:t>
      </w:r>
    </w:p>
    <w:p w14:paraId="7FA309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 本声明函如有虚假或与事实不符的，作无效报价处理。</w:t>
      </w:r>
    </w:p>
    <w:p w14:paraId="212BFB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01E5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供应商名称（单位盖公章）：</w:t>
      </w:r>
    </w:p>
    <w:p w14:paraId="5F18C387">
      <w:pPr>
        <w:ind w:firstLine="3840" w:firstLineChars="1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03E61"/>
    <w:rsid w:val="12B674BA"/>
    <w:rsid w:val="66F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2025-01-21T03:20:00Z</dcterms:created>
  <dc:creator>Administrator</dc:creator>
  <cp:lastModifiedBy>Administrator</cp:lastModifiedBy>
  <dcterms:modified xsi:type="dcterms:W3CDTF">2025-01-21T03:22:00Z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6F62621CE5674139B37D004286CEA922_11</vt:lpwstr>
  </property>
</Properties>
</file>